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8F2E68">
        <w:t>Hydrologie Česka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8F2E68">
        <w:t>Zeměpis</w:t>
      </w:r>
      <w:r w:rsidR="00EB6AE6">
        <w:t xml:space="preserve"> –</w:t>
      </w:r>
      <w:r w:rsidR="008F2E68">
        <w:t xml:space="preserve"> </w:t>
      </w:r>
      <w:r w:rsidR="00EB6AE6">
        <w:t xml:space="preserve"> 3</w:t>
      </w:r>
      <w:r w:rsidR="008418A0">
        <w:t>. ročník</w:t>
      </w:r>
      <w:proofErr w:type="gramEnd"/>
    </w:p>
    <w:p w:rsidR="006A2AD4" w:rsidRPr="006A2AD4" w:rsidRDefault="00370AD8" w:rsidP="006A2AD4">
      <w:pPr>
        <w:pStyle w:val="Nadpis2"/>
      </w:pPr>
      <w:r>
        <w:t>Me</w:t>
      </w:r>
      <w:bookmarkStart w:id="0" w:name="_GoBack"/>
      <w:bookmarkEnd w:id="0"/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>získat přehled o hydrologii České republiky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B6AE6">
        <w:rPr>
          <w:sz w:val="24"/>
          <w:szCs w:val="24"/>
        </w:rPr>
        <w:t>třetího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Úvod do problematiky hydrologie – obecně a na evropské úrovni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>vypracování úkolů připraveného pracovního listu HYDROLOGIE ČESKA, následná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ideálními zdroji informací na internetu, použití statistických zdrojů.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jednotlivci)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se statistickými údaji, grafy, mapou – v elektronické podobě i běžné ve třídě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Shromáždění informací, následné zpracování pracovního listu.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 vysvětlení pojmů.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8F2E68">
        <w:rPr>
          <w:sz w:val="24"/>
          <w:szCs w:val="24"/>
        </w:rPr>
        <w:t>Nechat žáky prezentovat vlastními slovy</w:t>
      </w:r>
      <w:r w:rsidR="00C51AC3">
        <w:rPr>
          <w:sz w:val="24"/>
          <w:szCs w:val="24"/>
        </w:rPr>
        <w:t xml:space="preserve"> s omezenou možností vracet se k pracovnímu listu.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CB6541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26F5" w:rsidRDefault="00DB26F5" w:rsidP="00F54E6A">
      <w:pPr>
        <w:spacing w:after="0" w:line="240" w:lineRule="auto"/>
      </w:pPr>
      <w:r>
        <w:separator/>
      </w:r>
    </w:p>
  </w:endnote>
  <w:endnote w:type="continuationSeparator" w:id="0">
    <w:p w:rsidR="00DB26F5" w:rsidRDefault="00DB26F5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26F5" w:rsidRDefault="00DB26F5" w:rsidP="00F54E6A">
      <w:pPr>
        <w:spacing w:after="0" w:line="240" w:lineRule="auto"/>
      </w:pPr>
      <w:r>
        <w:separator/>
      </w:r>
    </w:p>
  </w:footnote>
  <w:footnote w:type="continuationSeparator" w:id="0">
    <w:p w:rsidR="00DB26F5" w:rsidRDefault="00DB26F5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436F0"/>
    <w:rsid w:val="001824E8"/>
    <w:rsid w:val="00370AD8"/>
    <w:rsid w:val="003D7D64"/>
    <w:rsid w:val="00537D7F"/>
    <w:rsid w:val="006A2AD4"/>
    <w:rsid w:val="006C3A06"/>
    <w:rsid w:val="008418A0"/>
    <w:rsid w:val="008A495A"/>
    <w:rsid w:val="008F2E68"/>
    <w:rsid w:val="009E3BBC"/>
    <w:rsid w:val="00B85885"/>
    <w:rsid w:val="00C51AC3"/>
    <w:rsid w:val="00C724D2"/>
    <w:rsid w:val="00CB6541"/>
    <w:rsid w:val="00D85814"/>
    <w:rsid w:val="00DB26F5"/>
    <w:rsid w:val="00E60E3C"/>
    <w:rsid w:val="00EB6AE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Hydrologie Česka</vt:lpstr>
      <vt:lpstr>    Předmět:	Zeměpis –  3. ročník</vt:lpstr>
      <vt:lpstr>    Mazipředmětové vztahy: biologie, chemie</vt:lpstr>
    </vt:vector>
  </TitlesOfParts>
  <Company/>
  <LinksUpToDate>false</LinksUpToDate>
  <CharactersWithSpaces>1370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6</cp:revision>
  <dcterms:created xsi:type="dcterms:W3CDTF">2015-09-17T11:43:00Z</dcterms:created>
  <dcterms:modified xsi:type="dcterms:W3CDTF">2015-09-25T10:36:00Z</dcterms:modified>
</cp:coreProperties>
</file>