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E74" w:rsidRDefault="00535E74" w:rsidP="00A71D9F">
      <w:pPr>
        <w:ind w:left="-900" w:right="-828"/>
        <w:rPr>
          <w:b/>
          <w:sz w:val="22"/>
          <w:szCs w:val="22"/>
        </w:rPr>
      </w:pPr>
    </w:p>
    <w:p w:rsidR="00535E74" w:rsidRDefault="00535E74" w:rsidP="002E7320">
      <w:pPr>
        <w:ind w:left="-900" w:right="-828"/>
        <w:jc w:val="center"/>
        <w:rPr>
          <w:b/>
          <w:sz w:val="52"/>
          <w:szCs w:val="52"/>
        </w:rPr>
      </w:pPr>
      <w:r>
        <w:rPr>
          <w:b/>
          <w:sz w:val="52"/>
          <w:szCs w:val="52"/>
        </w:rPr>
        <w:t>EXOGENNÍ PROCESY</w:t>
      </w:r>
    </w:p>
    <w:p w:rsidR="00535E74" w:rsidRDefault="00535E74" w:rsidP="002E7320">
      <w:pPr>
        <w:ind w:left="-900" w:right="-828"/>
        <w:jc w:val="center"/>
        <w:rPr>
          <w:b/>
          <w:sz w:val="52"/>
          <w:szCs w:val="52"/>
        </w:rPr>
      </w:pPr>
    </w:p>
    <w:p w:rsidR="00535E74" w:rsidRPr="002E7320" w:rsidRDefault="00535E74" w:rsidP="002E7320">
      <w:pPr>
        <w:ind w:left="-900" w:right="-828"/>
        <w:jc w:val="center"/>
        <w:rPr>
          <w:b/>
          <w:sz w:val="52"/>
          <w:szCs w:val="52"/>
        </w:rPr>
      </w:pPr>
      <w:r w:rsidRPr="002E7320">
        <w:rPr>
          <w:b/>
          <w:sz w:val="52"/>
          <w:szCs w:val="52"/>
        </w:rPr>
        <w:t>Materiál pro studenty se speciálními vzdělávacími potřebami</w:t>
      </w:r>
    </w:p>
    <w:p w:rsidR="00535E74" w:rsidRDefault="00535E74" w:rsidP="002E7320">
      <w:pPr>
        <w:ind w:left="-900" w:right="-828"/>
        <w:jc w:val="center"/>
        <w:rPr>
          <w:b/>
          <w:sz w:val="22"/>
          <w:szCs w:val="22"/>
        </w:rPr>
      </w:pPr>
      <w:r>
        <w:rPr>
          <w:b/>
          <w:sz w:val="22"/>
          <w:szCs w:val="22"/>
        </w:rPr>
        <w:t>Autor: Tereza Kamenická</w:t>
      </w:r>
    </w:p>
    <w:p w:rsidR="00535E74" w:rsidRDefault="00535E74" w:rsidP="00A71D9F">
      <w:pPr>
        <w:ind w:left="-900" w:right="-828"/>
        <w:rPr>
          <w:b/>
          <w:sz w:val="22"/>
          <w:szCs w:val="22"/>
        </w:rPr>
      </w:pPr>
    </w:p>
    <w:p w:rsidR="00535E74" w:rsidRDefault="00535E74" w:rsidP="00A71D9F">
      <w:pPr>
        <w:ind w:left="-900" w:right="-828"/>
        <w:rPr>
          <w:b/>
          <w:sz w:val="22"/>
          <w:szCs w:val="22"/>
        </w:rPr>
      </w:pPr>
    </w:p>
    <w:p w:rsidR="00535E74" w:rsidRDefault="00535E74" w:rsidP="00A71D9F">
      <w:pPr>
        <w:ind w:left="-900" w:right="-828"/>
        <w:rPr>
          <w:b/>
          <w:sz w:val="22"/>
          <w:szCs w:val="22"/>
        </w:rPr>
      </w:pPr>
    </w:p>
    <w:p w:rsidR="00535E74" w:rsidRPr="005065B1" w:rsidRDefault="00312688" w:rsidP="005065B1">
      <w:pPr>
        <w:ind w:left="-900" w:right="-828"/>
        <w:jc w:val="center"/>
        <w:rPr>
          <w:b/>
          <w:sz w:val="22"/>
          <w:szCs w:val="22"/>
        </w:rPr>
      </w:pPr>
      <w:r>
        <w:rPr>
          <w:b/>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200.25pt">
            <v:imagedata r:id="rId5" o:title="" cropbottom="16795f"/>
          </v:shape>
        </w:pict>
      </w:r>
    </w:p>
    <w:p w:rsidR="00535E74" w:rsidRDefault="00535E74" w:rsidP="00A71D9F">
      <w:pPr>
        <w:ind w:left="-900" w:right="-828"/>
        <w:rPr>
          <w:b/>
          <w:sz w:val="22"/>
          <w:szCs w:val="22"/>
        </w:rPr>
      </w:pPr>
    </w:p>
    <w:p w:rsidR="00535E74" w:rsidRDefault="00535E74" w:rsidP="00A71D9F">
      <w:pPr>
        <w:ind w:left="-900" w:right="-828"/>
        <w:rPr>
          <w:b/>
          <w:sz w:val="22"/>
          <w:szCs w:val="22"/>
        </w:rPr>
      </w:pPr>
    </w:p>
    <w:p w:rsidR="00535E74" w:rsidRDefault="00535E74" w:rsidP="00A71D9F">
      <w:pPr>
        <w:ind w:left="-900" w:right="-828"/>
        <w:rPr>
          <w:b/>
          <w:sz w:val="22"/>
          <w:szCs w:val="22"/>
        </w:rPr>
      </w:pPr>
    </w:p>
    <w:p w:rsidR="00535E74" w:rsidRDefault="00535E74" w:rsidP="00A71D9F">
      <w:pPr>
        <w:ind w:left="-900" w:right="-828"/>
        <w:rPr>
          <w:b/>
          <w:sz w:val="22"/>
          <w:szCs w:val="22"/>
        </w:rPr>
      </w:pPr>
    </w:p>
    <w:p w:rsidR="00535E74" w:rsidRDefault="00535E74" w:rsidP="00A71D9F">
      <w:pPr>
        <w:ind w:left="-900" w:right="-828"/>
        <w:rPr>
          <w:b/>
          <w:sz w:val="22"/>
          <w:szCs w:val="22"/>
        </w:rPr>
      </w:pPr>
    </w:p>
    <w:p w:rsidR="00535E74" w:rsidRPr="009C77ED" w:rsidRDefault="00312688" w:rsidP="00A71D9F">
      <w:pPr>
        <w:ind w:left="-900" w:right="-828"/>
        <w:rPr>
          <w:b/>
          <w:sz w:val="22"/>
          <w:szCs w:val="22"/>
        </w:rPr>
      </w:pPr>
      <w:bookmarkStart w:id="0" w:name="_GoBack"/>
      <w:bookmarkEnd w:id="0"/>
      <w:r>
        <w:rPr>
          <w:noProof/>
        </w:rPr>
        <w:pict>
          <v:shape id="Picture 4" o:spid="_x0000_s1026" type="#_x0000_t75" style="position:absolute;left:0;text-align:left;margin-left:307.5pt;margin-top:0;width:214.5pt;height:164.25pt;z-index:251658752;visibility:visible">
            <v:imagedata r:id="rId6" o:title=""/>
            <w10:wrap type="square"/>
          </v:shape>
        </w:pict>
      </w:r>
      <w:r w:rsidR="00535E74" w:rsidRPr="009C77ED">
        <w:rPr>
          <w:b/>
          <w:sz w:val="22"/>
          <w:szCs w:val="22"/>
        </w:rPr>
        <w:t>EROZNÍ ČINNOST STOJATÉ VODY</w:t>
      </w:r>
      <w:r w:rsidR="00535E74">
        <w:rPr>
          <w:b/>
          <w:sz w:val="22"/>
          <w:szCs w:val="22"/>
        </w:rPr>
        <w:t xml:space="preserve">                                                                                   </w:t>
      </w:r>
    </w:p>
    <w:p w:rsidR="00535E74" w:rsidRPr="009C77ED" w:rsidRDefault="00535E74" w:rsidP="009C77ED">
      <w:pPr>
        <w:numPr>
          <w:ilvl w:val="0"/>
          <w:numId w:val="1"/>
        </w:numPr>
        <w:tabs>
          <w:tab w:val="num" w:pos="-720"/>
        </w:tabs>
        <w:ind w:left="-720" w:right="-828" w:hanging="180"/>
        <w:rPr>
          <w:sz w:val="22"/>
          <w:szCs w:val="22"/>
        </w:rPr>
      </w:pPr>
      <w:r w:rsidRPr="009C77ED">
        <w:rPr>
          <w:sz w:val="22"/>
          <w:szCs w:val="22"/>
        </w:rPr>
        <w:t xml:space="preserve">jako modelační činitel působí hlavně </w:t>
      </w:r>
      <w:r w:rsidRPr="009C77ED">
        <w:rPr>
          <w:sz w:val="22"/>
          <w:szCs w:val="22"/>
          <w:u w:val="single"/>
        </w:rPr>
        <w:t>voda moří a velkých jezer</w:t>
      </w:r>
      <w:r>
        <w:rPr>
          <w:sz w:val="22"/>
          <w:szCs w:val="22"/>
          <w:u w:val="single"/>
        </w:rPr>
        <w:t xml:space="preserve">                             </w:t>
      </w:r>
    </w:p>
    <w:p w:rsidR="00535E74" w:rsidRPr="009C77ED" w:rsidRDefault="00535E74" w:rsidP="009C77ED">
      <w:pPr>
        <w:numPr>
          <w:ilvl w:val="0"/>
          <w:numId w:val="1"/>
        </w:numPr>
        <w:tabs>
          <w:tab w:val="num" w:pos="-720"/>
        </w:tabs>
        <w:ind w:left="-720" w:right="-828" w:hanging="180"/>
        <w:rPr>
          <w:sz w:val="22"/>
          <w:szCs w:val="22"/>
        </w:rPr>
      </w:pPr>
      <w:r w:rsidRPr="009C77ED">
        <w:rPr>
          <w:sz w:val="22"/>
          <w:szCs w:val="22"/>
        </w:rPr>
        <w:t xml:space="preserve">světový oceán je </w:t>
      </w:r>
      <w:r w:rsidRPr="009C77ED">
        <w:rPr>
          <w:sz w:val="22"/>
          <w:szCs w:val="22"/>
          <w:u w:val="single"/>
        </w:rPr>
        <w:t>hlavní sedimentační oblast</w:t>
      </w:r>
      <w:r w:rsidRPr="009C77ED">
        <w:rPr>
          <w:sz w:val="22"/>
          <w:szCs w:val="22"/>
        </w:rPr>
        <w:t xml:space="preserve"> všech materiálů z pevnin</w:t>
      </w:r>
      <w:r>
        <w:rPr>
          <w:sz w:val="22"/>
          <w:szCs w:val="22"/>
        </w:rPr>
        <w:t>y</w:t>
      </w:r>
    </w:p>
    <w:p w:rsidR="00535E74" w:rsidRPr="009C77ED" w:rsidRDefault="00535E74" w:rsidP="00A71D9F">
      <w:pPr>
        <w:numPr>
          <w:ilvl w:val="0"/>
          <w:numId w:val="1"/>
        </w:numPr>
        <w:tabs>
          <w:tab w:val="num" w:pos="-720"/>
        </w:tabs>
        <w:ind w:left="-720" w:right="-828" w:hanging="180"/>
        <w:rPr>
          <w:sz w:val="22"/>
          <w:szCs w:val="22"/>
        </w:rPr>
      </w:pPr>
      <w:r w:rsidRPr="009C77ED">
        <w:rPr>
          <w:sz w:val="22"/>
          <w:szCs w:val="22"/>
        </w:rPr>
        <w:t>erozní činnost se projevuje na pobřežích –</w:t>
      </w:r>
      <w:r w:rsidRPr="009C77ED">
        <w:rPr>
          <w:b/>
          <w:bCs/>
          <w:sz w:val="22"/>
          <w:szCs w:val="22"/>
        </w:rPr>
        <w:t>abraze (obrušování)</w:t>
      </w:r>
    </w:p>
    <w:p w:rsidR="00535E74" w:rsidRDefault="00535E74" w:rsidP="00A71D9F">
      <w:pPr>
        <w:numPr>
          <w:ilvl w:val="0"/>
          <w:numId w:val="1"/>
        </w:numPr>
        <w:tabs>
          <w:tab w:val="num" w:pos="-720"/>
        </w:tabs>
        <w:ind w:left="-720" w:right="-828" w:hanging="180"/>
        <w:rPr>
          <w:sz w:val="22"/>
          <w:szCs w:val="22"/>
        </w:rPr>
      </w:pPr>
      <w:r>
        <w:rPr>
          <w:sz w:val="22"/>
          <w:szCs w:val="22"/>
        </w:rPr>
        <w:t>hlavním modelačním činitelem je příboj</w:t>
      </w:r>
    </w:p>
    <w:p w:rsidR="00535E74" w:rsidRPr="009C77ED" w:rsidRDefault="00535E74" w:rsidP="00A71D9F">
      <w:pPr>
        <w:numPr>
          <w:ilvl w:val="0"/>
          <w:numId w:val="1"/>
        </w:numPr>
        <w:tabs>
          <w:tab w:val="num" w:pos="-720"/>
        </w:tabs>
        <w:ind w:left="-720" w:right="-828" w:hanging="180"/>
        <w:rPr>
          <w:sz w:val="22"/>
          <w:szCs w:val="22"/>
        </w:rPr>
      </w:pPr>
      <w:r w:rsidRPr="009C77ED">
        <w:rPr>
          <w:sz w:val="22"/>
          <w:szCs w:val="22"/>
        </w:rPr>
        <w:t>bizardní tvary vznikají spíše v tvrdších horninách</w:t>
      </w:r>
      <w:r>
        <w:rPr>
          <w:sz w:val="22"/>
          <w:szCs w:val="22"/>
        </w:rPr>
        <w:t xml:space="preserve"> </w:t>
      </w:r>
      <w:r w:rsidRPr="009C77ED">
        <w:rPr>
          <w:sz w:val="22"/>
          <w:szCs w:val="22"/>
        </w:rPr>
        <w:t xml:space="preserve">(čedič, přeměněné horniny, ale i vápence) - </w:t>
      </w:r>
      <w:r w:rsidRPr="009C77ED">
        <w:rPr>
          <w:b/>
          <w:bCs/>
          <w:sz w:val="22"/>
          <w:szCs w:val="22"/>
        </w:rPr>
        <w:t>skalní brány, pilíře a komíny</w:t>
      </w:r>
      <w:r w:rsidRPr="009C77ED">
        <w:rPr>
          <w:sz w:val="22"/>
          <w:szCs w:val="22"/>
        </w:rPr>
        <w:t xml:space="preserve">. </w:t>
      </w:r>
    </w:p>
    <w:p w:rsidR="00535E74" w:rsidRDefault="00535E74" w:rsidP="009C77ED">
      <w:pPr>
        <w:numPr>
          <w:ilvl w:val="0"/>
          <w:numId w:val="1"/>
        </w:numPr>
        <w:tabs>
          <w:tab w:val="num" w:pos="-720"/>
        </w:tabs>
        <w:ind w:left="-720" w:right="-828" w:hanging="180"/>
        <w:rPr>
          <w:sz w:val="22"/>
          <w:szCs w:val="22"/>
        </w:rPr>
      </w:pPr>
      <w:r w:rsidRPr="009C77ED">
        <w:rPr>
          <w:sz w:val="22"/>
          <w:szCs w:val="22"/>
        </w:rPr>
        <w:t>na břehu se při neustálém transportu zvětralina obrušuje a uspořádává podle</w:t>
      </w:r>
      <w:r>
        <w:rPr>
          <w:sz w:val="22"/>
          <w:szCs w:val="22"/>
        </w:rPr>
        <w:t xml:space="preserve"> </w:t>
      </w:r>
      <w:r w:rsidRPr="009C77ED">
        <w:rPr>
          <w:sz w:val="22"/>
          <w:szCs w:val="22"/>
        </w:rPr>
        <w:t xml:space="preserve">velikosti (nejjemnější zůstává na pláži). </w:t>
      </w:r>
    </w:p>
    <w:p w:rsidR="00535E74" w:rsidRPr="009C77ED" w:rsidRDefault="00535E74" w:rsidP="009C77ED">
      <w:pPr>
        <w:numPr>
          <w:ilvl w:val="0"/>
          <w:numId w:val="1"/>
        </w:numPr>
        <w:tabs>
          <w:tab w:val="num" w:pos="-720"/>
        </w:tabs>
        <w:ind w:left="-720" w:right="-828" w:hanging="180"/>
        <w:rPr>
          <w:sz w:val="22"/>
          <w:szCs w:val="22"/>
        </w:rPr>
      </w:pPr>
      <w:r>
        <w:rPr>
          <w:sz w:val="22"/>
          <w:szCs w:val="22"/>
        </w:rPr>
        <w:t>a</w:t>
      </w:r>
      <w:r w:rsidRPr="009C77ED">
        <w:rPr>
          <w:sz w:val="22"/>
          <w:szCs w:val="22"/>
        </w:rPr>
        <w:t xml:space="preserve">kumulací vznikají </w:t>
      </w:r>
      <w:r w:rsidRPr="009C77ED">
        <w:rPr>
          <w:b/>
          <w:bCs/>
          <w:sz w:val="22"/>
          <w:szCs w:val="22"/>
        </w:rPr>
        <w:t xml:space="preserve">pláže, valy a kosy </w:t>
      </w:r>
      <w:r w:rsidRPr="009C77ED">
        <w:rPr>
          <w:bCs/>
          <w:sz w:val="22"/>
          <w:szCs w:val="22"/>
        </w:rPr>
        <w:t>(písečné pruhy vybíhající do moře)</w:t>
      </w:r>
      <w:r w:rsidRPr="009C77ED">
        <w:rPr>
          <w:sz w:val="22"/>
          <w:szCs w:val="22"/>
        </w:rPr>
        <w:t xml:space="preserve">. </w:t>
      </w:r>
    </w:p>
    <w:p w:rsidR="00535E74" w:rsidRPr="009C77ED" w:rsidRDefault="00535E74" w:rsidP="00A71D9F">
      <w:pPr>
        <w:rPr>
          <w:sz w:val="22"/>
          <w:szCs w:val="22"/>
        </w:rPr>
      </w:pPr>
    </w:p>
    <w:p w:rsidR="00535E74" w:rsidRPr="009C77ED" w:rsidRDefault="00535E74" w:rsidP="00A71D9F">
      <w:pPr>
        <w:pStyle w:val="Nadpis1"/>
        <w:rPr>
          <w:sz w:val="22"/>
          <w:szCs w:val="22"/>
        </w:rPr>
      </w:pPr>
      <w:r w:rsidRPr="009C77ED">
        <w:rPr>
          <w:sz w:val="22"/>
          <w:szCs w:val="22"/>
        </w:rPr>
        <w:t xml:space="preserve">ČINNOST VODY A VZNIK KRASOVÝCH OBLASTÍ </w:t>
      </w:r>
    </w:p>
    <w:p w:rsidR="00535E74" w:rsidRPr="009C77ED" w:rsidRDefault="00535E74" w:rsidP="00A71D9F">
      <w:pPr>
        <w:numPr>
          <w:ilvl w:val="0"/>
          <w:numId w:val="1"/>
        </w:numPr>
        <w:tabs>
          <w:tab w:val="num" w:pos="-720"/>
        </w:tabs>
        <w:ind w:left="-720" w:right="-828" w:hanging="180"/>
        <w:rPr>
          <w:sz w:val="22"/>
          <w:szCs w:val="22"/>
        </w:rPr>
      </w:pPr>
      <w:r w:rsidRPr="009C77ED">
        <w:rPr>
          <w:sz w:val="22"/>
          <w:szCs w:val="22"/>
        </w:rPr>
        <w:t xml:space="preserve">termín </w:t>
      </w:r>
      <w:r w:rsidRPr="009C77ED">
        <w:rPr>
          <w:sz w:val="22"/>
          <w:szCs w:val="22"/>
          <w:u w:val="single"/>
        </w:rPr>
        <w:t>kras (enbo krš</w:t>
      </w:r>
      <w:r w:rsidRPr="009C77ED">
        <w:rPr>
          <w:sz w:val="22"/>
          <w:szCs w:val="22"/>
        </w:rPr>
        <w:t xml:space="preserve">) pochází ze slovinštiny a znamená „holý skalnatý povrch“ </w:t>
      </w:r>
      <w:r>
        <w:rPr>
          <w:sz w:val="22"/>
          <w:szCs w:val="22"/>
        </w:rPr>
        <w:t xml:space="preserve">    </w:t>
      </w:r>
      <w:r w:rsidRPr="009C77ED">
        <w:rPr>
          <w:sz w:val="22"/>
          <w:szCs w:val="22"/>
        </w:rPr>
        <w:t>(kámen, skálu).</w:t>
      </w:r>
    </w:p>
    <w:p w:rsidR="00535E74" w:rsidRPr="009C77ED" w:rsidRDefault="00312688" w:rsidP="00A71D9F">
      <w:pPr>
        <w:numPr>
          <w:ilvl w:val="0"/>
          <w:numId w:val="1"/>
        </w:numPr>
        <w:tabs>
          <w:tab w:val="num" w:pos="-720"/>
        </w:tabs>
        <w:ind w:left="-720" w:right="-828" w:hanging="180"/>
        <w:rPr>
          <w:sz w:val="22"/>
          <w:szCs w:val="22"/>
        </w:rPr>
      </w:pPr>
      <w:r>
        <w:rPr>
          <w:noProof/>
        </w:rPr>
        <w:pict>
          <v:shape id="obrázek 2" o:spid="_x0000_s1027" type="#_x0000_t75" style="position:absolute;left:0;text-align:left;margin-left:342pt;margin-top:6.4pt;width:180pt;height:108pt;z-index:251656704;visibility:visible">
            <v:imagedata r:id="rId7" o:title="" croptop="5762f" cropbottom="26662f" cropleft="9167f" cropright="30395f"/>
            <w10:wrap type="square"/>
          </v:shape>
        </w:pict>
      </w:r>
      <w:r w:rsidR="00535E74" w:rsidRPr="009C77ED">
        <w:rPr>
          <w:sz w:val="22"/>
          <w:szCs w:val="22"/>
        </w:rPr>
        <w:t xml:space="preserve">krasové děje probíhají působením vody ve vápencových oblastech (vápenec, dolomit, aragonit). </w:t>
      </w:r>
    </w:p>
    <w:p w:rsidR="00535E74" w:rsidRPr="009C77ED" w:rsidRDefault="00535E74" w:rsidP="00A71D9F">
      <w:pPr>
        <w:numPr>
          <w:ilvl w:val="0"/>
          <w:numId w:val="1"/>
        </w:numPr>
        <w:tabs>
          <w:tab w:val="num" w:pos="-720"/>
        </w:tabs>
        <w:ind w:left="-720" w:right="-828" w:hanging="180"/>
        <w:rPr>
          <w:sz w:val="22"/>
          <w:szCs w:val="22"/>
        </w:rPr>
      </w:pPr>
      <w:r w:rsidRPr="009C77ED">
        <w:rPr>
          <w:sz w:val="22"/>
          <w:szCs w:val="22"/>
          <w:u w:val="single"/>
        </w:rPr>
        <w:t xml:space="preserve">vápenec </w:t>
      </w:r>
      <w:r w:rsidRPr="009C77ED">
        <w:rPr>
          <w:sz w:val="22"/>
          <w:szCs w:val="22"/>
        </w:rPr>
        <w:t xml:space="preserve">je definován jako hornina, která obsahuje alespoň 50% </w:t>
      </w:r>
      <w:r w:rsidRPr="009C77ED">
        <w:rPr>
          <w:sz w:val="22"/>
          <w:szCs w:val="22"/>
          <w:u w:val="single"/>
        </w:rPr>
        <w:t xml:space="preserve">uhličitanu vápenatého </w:t>
      </w:r>
      <w:r w:rsidRPr="009C77ED">
        <w:rPr>
          <w:sz w:val="22"/>
          <w:szCs w:val="22"/>
        </w:rPr>
        <w:t>(CaCO</w:t>
      </w:r>
      <w:r w:rsidRPr="009C77ED">
        <w:rPr>
          <w:sz w:val="22"/>
          <w:szCs w:val="22"/>
          <w:vertAlign w:val="subscript"/>
        </w:rPr>
        <w:t>3</w:t>
      </w:r>
      <w:r w:rsidRPr="009C77ED">
        <w:rPr>
          <w:sz w:val="22"/>
          <w:szCs w:val="22"/>
        </w:rPr>
        <w:t xml:space="preserve">). Horniny ve kterých více jak 50% tvoří minerál dolomit, se označují stejným názvem </w:t>
      </w:r>
      <w:r w:rsidRPr="009C77ED">
        <w:rPr>
          <w:sz w:val="22"/>
          <w:szCs w:val="22"/>
          <w:u w:val="single"/>
        </w:rPr>
        <w:t>dolomity.</w:t>
      </w:r>
    </w:p>
    <w:p w:rsidR="00535E74" w:rsidRPr="009C77ED" w:rsidRDefault="00535E74" w:rsidP="00A71D9F">
      <w:pPr>
        <w:numPr>
          <w:ilvl w:val="0"/>
          <w:numId w:val="1"/>
        </w:numPr>
        <w:tabs>
          <w:tab w:val="num" w:pos="-720"/>
        </w:tabs>
        <w:ind w:left="-720" w:right="-828" w:hanging="180"/>
        <w:rPr>
          <w:sz w:val="22"/>
          <w:szCs w:val="22"/>
        </w:rPr>
      </w:pPr>
      <w:r w:rsidRPr="009C77ED">
        <w:rPr>
          <w:sz w:val="22"/>
          <w:szCs w:val="22"/>
        </w:rPr>
        <w:t>vápencové horniny vytvářejí s vodou hydrogenuhličitany, které se mohou z</w:t>
      </w:r>
      <w:r>
        <w:rPr>
          <w:sz w:val="22"/>
          <w:szCs w:val="22"/>
        </w:rPr>
        <w:t>n</w:t>
      </w:r>
      <w:r w:rsidRPr="009C77ED">
        <w:rPr>
          <w:sz w:val="22"/>
          <w:szCs w:val="22"/>
        </w:rPr>
        <w:t xml:space="preserve">ovu vysrážet a vytvořit stalaktity apod. </w:t>
      </w:r>
    </w:p>
    <w:p w:rsidR="00535E74" w:rsidRPr="009C77ED" w:rsidRDefault="00535E74" w:rsidP="00A71D9F">
      <w:pPr>
        <w:numPr>
          <w:ilvl w:val="0"/>
          <w:numId w:val="1"/>
        </w:numPr>
        <w:tabs>
          <w:tab w:val="num" w:pos="-720"/>
        </w:tabs>
        <w:ind w:left="-720" w:right="-828" w:hanging="180"/>
        <w:rPr>
          <w:b/>
          <w:sz w:val="22"/>
          <w:szCs w:val="22"/>
        </w:rPr>
      </w:pPr>
      <w:r w:rsidRPr="009C77ED">
        <w:rPr>
          <w:sz w:val="22"/>
          <w:szCs w:val="22"/>
        </w:rPr>
        <w:t xml:space="preserve">v nevápencových horninách se vytváří tzv. pseudokras (např. v pískovcích Českého ráje). </w:t>
      </w:r>
    </w:p>
    <w:p w:rsidR="00535E74" w:rsidRPr="009C77ED" w:rsidRDefault="00535E74" w:rsidP="00A71D9F">
      <w:pPr>
        <w:numPr>
          <w:ilvl w:val="0"/>
          <w:numId w:val="1"/>
        </w:numPr>
        <w:tabs>
          <w:tab w:val="num" w:pos="-720"/>
        </w:tabs>
        <w:ind w:left="-720" w:right="-828" w:hanging="180"/>
        <w:rPr>
          <w:bCs/>
          <w:sz w:val="22"/>
          <w:szCs w:val="22"/>
        </w:rPr>
      </w:pPr>
      <w:r w:rsidRPr="009C77ED">
        <w:rPr>
          <w:b/>
          <w:sz w:val="22"/>
          <w:szCs w:val="22"/>
        </w:rPr>
        <w:t>škrapy</w:t>
      </w:r>
      <w:r w:rsidRPr="009C77ED">
        <w:rPr>
          <w:bCs/>
          <w:sz w:val="22"/>
          <w:szCs w:val="22"/>
        </w:rPr>
        <w:t xml:space="preserve"> – rýhy</w:t>
      </w:r>
      <w:r>
        <w:rPr>
          <w:bCs/>
          <w:sz w:val="22"/>
          <w:szCs w:val="22"/>
        </w:rPr>
        <w:t>, hřbety</w:t>
      </w:r>
      <w:r w:rsidRPr="009C77ED">
        <w:rPr>
          <w:bCs/>
          <w:sz w:val="22"/>
          <w:szCs w:val="22"/>
        </w:rPr>
        <w:t xml:space="preserve"> </w:t>
      </w:r>
      <w:r>
        <w:rPr>
          <w:bCs/>
          <w:sz w:val="22"/>
          <w:szCs w:val="22"/>
        </w:rPr>
        <w:t xml:space="preserve">a prohlubně s ostrými hranami </w:t>
      </w:r>
      <w:r w:rsidRPr="009C77ED">
        <w:rPr>
          <w:bCs/>
          <w:sz w:val="22"/>
          <w:szCs w:val="22"/>
        </w:rPr>
        <w:t>ve vápencovém povrchu</w:t>
      </w:r>
    </w:p>
    <w:p w:rsidR="00535E74" w:rsidRPr="009C77ED" w:rsidRDefault="00312688" w:rsidP="00A71D9F">
      <w:pPr>
        <w:numPr>
          <w:ilvl w:val="0"/>
          <w:numId w:val="1"/>
        </w:numPr>
        <w:tabs>
          <w:tab w:val="num" w:pos="-720"/>
        </w:tabs>
        <w:ind w:left="-720" w:right="-828" w:hanging="180"/>
        <w:rPr>
          <w:sz w:val="22"/>
          <w:szCs w:val="22"/>
        </w:rPr>
      </w:pPr>
      <w:r>
        <w:rPr>
          <w:noProof/>
        </w:rPr>
        <w:pict>
          <v:shape id="obrázek 3" o:spid="_x0000_s1028" type="#_x0000_t75" style="position:absolute;left:0;text-align:left;margin-left:342pt;margin-top:4.85pt;width:180pt;height:122.25pt;z-index:251657728;visibility:visible">
            <v:imagedata r:id="rId8" o:title="" croptop="17932f" cropbottom="10106f" cropleft="7872f" cropright="31690f"/>
            <w10:wrap type="square"/>
          </v:shape>
        </w:pict>
      </w:r>
      <w:r w:rsidR="00535E74" w:rsidRPr="009C77ED">
        <w:rPr>
          <w:b/>
          <w:sz w:val="22"/>
          <w:szCs w:val="22"/>
        </w:rPr>
        <w:t>závrty</w:t>
      </w:r>
      <w:r w:rsidR="00535E74" w:rsidRPr="009C77ED">
        <w:rPr>
          <w:bCs/>
          <w:sz w:val="22"/>
          <w:szCs w:val="22"/>
        </w:rPr>
        <w:t xml:space="preserve"> – mísovité terénní prohlubně.</w:t>
      </w:r>
      <w:r w:rsidR="00535E74" w:rsidRPr="009C77ED">
        <w:rPr>
          <w:sz w:val="22"/>
          <w:szCs w:val="22"/>
        </w:rPr>
        <w:t xml:space="preserve"> Závrty největších rozměrů přecházejí do poljí, majících mnohakilometrové rozměry.</w:t>
      </w:r>
    </w:p>
    <w:p w:rsidR="00535E74" w:rsidRPr="009C77ED" w:rsidRDefault="00535E74" w:rsidP="00A71D9F">
      <w:pPr>
        <w:numPr>
          <w:ilvl w:val="0"/>
          <w:numId w:val="1"/>
        </w:numPr>
        <w:tabs>
          <w:tab w:val="num" w:pos="-720"/>
        </w:tabs>
        <w:ind w:left="-720" w:right="-828" w:hanging="180"/>
        <w:rPr>
          <w:sz w:val="22"/>
          <w:szCs w:val="22"/>
        </w:rPr>
      </w:pPr>
      <w:r w:rsidRPr="009C77ED">
        <w:rPr>
          <w:b/>
          <w:sz w:val="22"/>
          <w:szCs w:val="22"/>
        </w:rPr>
        <w:t>polje</w:t>
      </w:r>
      <w:r w:rsidRPr="009C77ED">
        <w:rPr>
          <w:sz w:val="22"/>
          <w:szCs w:val="22"/>
        </w:rPr>
        <w:t xml:space="preserve"> – rozsáhlé sníženiny s plochým dnem, které mají velkou rozlohu.</w:t>
      </w:r>
    </w:p>
    <w:p w:rsidR="00535E74" w:rsidRPr="009C77ED" w:rsidRDefault="00535E74" w:rsidP="00A71D9F">
      <w:pPr>
        <w:numPr>
          <w:ilvl w:val="0"/>
          <w:numId w:val="1"/>
        </w:numPr>
        <w:tabs>
          <w:tab w:val="num" w:pos="-720"/>
        </w:tabs>
        <w:ind w:left="-720" w:right="-828" w:hanging="180"/>
        <w:rPr>
          <w:b/>
          <w:bCs/>
          <w:sz w:val="22"/>
          <w:szCs w:val="22"/>
        </w:rPr>
      </w:pPr>
      <w:r w:rsidRPr="009C77ED">
        <w:rPr>
          <w:b/>
          <w:bCs/>
          <w:sz w:val="22"/>
          <w:szCs w:val="22"/>
        </w:rPr>
        <w:t xml:space="preserve">jeskyně - </w:t>
      </w:r>
      <w:r w:rsidRPr="009C77ED">
        <w:rPr>
          <w:sz w:val="22"/>
          <w:szCs w:val="22"/>
        </w:rPr>
        <w:t>podzemní dutin</w:t>
      </w:r>
      <w:r>
        <w:rPr>
          <w:sz w:val="22"/>
          <w:szCs w:val="22"/>
        </w:rPr>
        <w:t>a</w:t>
      </w:r>
      <w:r w:rsidRPr="009C77ED">
        <w:rPr>
          <w:sz w:val="22"/>
          <w:szCs w:val="22"/>
        </w:rPr>
        <w:t>, která je dostatečně velká na to, aby do ní v</w:t>
      </w:r>
      <w:r>
        <w:rPr>
          <w:sz w:val="22"/>
          <w:szCs w:val="22"/>
        </w:rPr>
        <w:t>le</w:t>
      </w:r>
      <w:r w:rsidRPr="009C77ED">
        <w:rPr>
          <w:sz w:val="22"/>
          <w:szCs w:val="22"/>
        </w:rPr>
        <w:t>z</w:t>
      </w:r>
      <w:r>
        <w:rPr>
          <w:sz w:val="22"/>
          <w:szCs w:val="22"/>
        </w:rPr>
        <w:t>l</w:t>
      </w:r>
      <w:r w:rsidRPr="009C77ED">
        <w:rPr>
          <w:sz w:val="22"/>
          <w:szCs w:val="22"/>
        </w:rPr>
        <w:t xml:space="preserve"> člověk</w:t>
      </w:r>
    </w:p>
    <w:p w:rsidR="00535E74" w:rsidRPr="009C77ED" w:rsidRDefault="00535E74" w:rsidP="00A71D9F">
      <w:pPr>
        <w:numPr>
          <w:ilvl w:val="0"/>
          <w:numId w:val="1"/>
        </w:numPr>
        <w:tabs>
          <w:tab w:val="num" w:pos="-720"/>
        </w:tabs>
        <w:ind w:left="-720" w:right="-828" w:hanging="180"/>
        <w:rPr>
          <w:b/>
          <w:bCs/>
          <w:sz w:val="22"/>
          <w:szCs w:val="22"/>
        </w:rPr>
      </w:pPr>
      <w:r w:rsidRPr="009C77ED">
        <w:rPr>
          <w:b/>
          <w:bCs/>
          <w:sz w:val="22"/>
          <w:szCs w:val="22"/>
        </w:rPr>
        <w:lastRenderedPageBreak/>
        <w:t>speleotémy</w:t>
      </w:r>
      <w:r w:rsidRPr="009C77ED">
        <w:rPr>
          <w:sz w:val="22"/>
          <w:szCs w:val="22"/>
        </w:rPr>
        <w:t xml:space="preserve"> -  sedimenty, které vznikají znovu vysrážením CaCO</w:t>
      </w:r>
      <w:r w:rsidRPr="009C77ED">
        <w:rPr>
          <w:sz w:val="22"/>
          <w:szCs w:val="22"/>
          <w:vertAlign w:val="subscript"/>
        </w:rPr>
        <w:t>3</w:t>
      </w:r>
      <w:r w:rsidRPr="009C77ED">
        <w:rPr>
          <w:sz w:val="22"/>
          <w:szCs w:val="22"/>
        </w:rPr>
        <w:t xml:space="preserve"> rozpuštěného ve vodě. </w:t>
      </w:r>
      <w:r w:rsidRPr="009C77ED">
        <w:rPr>
          <w:b/>
          <w:sz w:val="22"/>
          <w:szCs w:val="22"/>
        </w:rPr>
        <w:t>S</w:t>
      </w:r>
      <w:r w:rsidRPr="009C77ED">
        <w:rPr>
          <w:b/>
          <w:bCs/>
          <w:sz w:val="22"/>
          <w:szCs w:val="22"/>
        </w:rPr>
        <w:t>talaktity</w:t>
      </w:r>
      <w:r w:rsidRPr="009C77ED">
        <w:rPr>
          <w:sz w:val="22"/>
          <w:szCs w:val="22"/>
        </w:rPr>
        <w:t xml:space="preserve"> = ze stropu visící krápníky, </w:t>
      </w:r>
      <w:r w:rsidRPr="009C77ED">
        <w:rPr>
          <w:b/>
          <w:bCs/>
          <w:sz w:val="22"/>
          <w:szCs w:val="22"/>
        </w:rPr>
        <w:t>stalagmity</w:t>
      </w:r>
      <w:r w:rsidRPr="009C77ED">
        <w:rPr>
          <w:sz w:val="22"/>
          <w:szCs w:val="22"/>
        </w:rPr>
        <w:t xml:space="preserve"> = nahoru rostoucí krápníky a </w:t>
      </w:r>
      <w:r w:rsidRPr="009C77ED">
        <w:rPr>
          <w:b/>
          <w:bCs/>
          <w:sz w:val="22"/>
          <w:szCs w:val="22"/>
        </w:rPr>
        <w:t>stalagnáty</w:t>
      </w:r>
      <w:r w:rsidRPr="009C77ED">
        <w:rPr>
          <w:sz w:val="22"/>
          <w:szCs w:val="22"/>
        </w:rPr>
        <w:t xml:space="preserve"> = sloupovité krápníky vznikající srůstem předchozích dvou forem a celou řadu dalších více exotických forem.</w:t>
      </w:r>
    </w:p>
    <w:p w:rsidR="00535E74" w:rsidRPr="009C77ED" w:rsidRDefault="00535E74" w:rsidP="00A71D9F">
      <w:pPr>
        <w:pStyle w:val="Nadpis1"/>
        <w:rPr>
          <w:sz w:val="22"/>
          <w:szCs w:val="22"/>
        </w:rPr>
      </w:pPr>
    </w:p>
    <w:p w:rsidR="00535E74" w:rsidRPr="009C77ED" w:rsidRDefault="00535E74" w:rsidP="00A71D9F">
      <w:pPr>
        <w:pStyle w:val="Nadpis1"/>
        <w:rPr>
          <w:sz w:val="22"/>
          <w:szCs w:val="22"/>
        </w:rPr>
      </w:pPr>
      <w:r w:rsidRPr="009C77ED">
        <w:rPr>
          <w:sz w:val="22"/>
          <w:szCs w:val="22"/>
        </w:rPr>
        <w:t>KRYOGENNÍ POCHODY A TVARY</w:t>
      </w:r>
    </w:p>
    <w:p w:rsidR="00535E74" w:rsidRPr="00616E43" w:rsidRDefault="00535E74" w:rsidP="00A71D9F">
      <w:pPr>
        <w:numPr>
          <w:ilvl w:val="0"/>
          <w:numId w:val="1"/>
        </w:numPr>
        <w:tabs>
          <w:tab w:val="num" w:pos="-720"/>
        </w:tabs>
        <w:ind w:left="-720" w:right="-828" w:hanging="180"/>
        <w:rPr>
          <w:sz w:val="22"/>
          <w:szCs w:val="22"/>
        </w:rPr>
      </w:pPr>
      <w:r w:rsidRPr="00616E43">
        <w:rPr>
          <w:b/>
          <w:bCs/>
          <w:sz w:val="22"/>
          <w:szCs w:val="22"/>
        </w:rPr>
        <w:t>kryogenní pochody</w:t>
      </w:r>
      <w:r w:rsidRPr="00616E43">
        <w:rPr>
          <w:sz w:val="22"/>
          <w:szCs w:val="22"/>
        </w:rPr>
        <w:t xml:space="preserve"> jsou podmíněny fázovými přechody vody z plynného a kapalného skupenství ve skupenství pevné a existencí vody ve formě ledu. Zahrnují tedy činnost ledu a sněhu. </w:t>
      </w:r>
      <w:r>
        <w:rPr>
          <w:sz w:val="22"/>
          <w:szCs w:val="22"/>
        </w:rPr>
        <w:t>K</w:t>
      </w:r>
      <w:r w:rsidRPr="00616E43">
        <w:rPr>
          <w:sz w:val="22"/>
          <w:szCs w:val="22"/>
          <w:u w:val="single"/>
        </w:rPr>
        <w:t>ryosféra</w:t>
      </w:r>
      <w:r w:rsidRPr="00616E43">
        <w:rPr>
          <w:sz w:val="22"/>
          <w:szCs w:val="22"/>
        </w:rPr>
        <w:t xml:space="preserve"> – zaledněný zmrzlý povrch Země</w:t>
      </w:r>
    </w:p>
    <w:p w:rsidR="00535E74" w:rsidRPr="009C77ED" w:rsidRDefault="00535E74" w:rsidP="00A71D9F">
      <w:pPr>
        <w:ind w:left="-900" w:right="-828"/>
        <w:rPr>
          <w:b/>
          <w:sz w:val="22"/>
          <w:szCs w:val="22"/>
        </w:rPr>
      </w:pPr>
      <w:r w:rsidRPr="009C77ED">
        <w:rPr>
          <w:b/>
          <w:sz w:val="22"/>
          <w:szCs w:val="22"/>
        </w:rPr>
        <w:t>Činnost sněhu - nivace</w:t>
      </w:r>
    </w:p>
    <w:p w:rsidR="00535E74" w:rsidRPr="009C77ED" w:rsidRDefault="00535E74" w:rsidP="00A71D9F">
      <w:pPr>
        <w:numPr>
          <w:ilvl w:val="0"/>
          <w:numId w:val="1"/>
        </w:numPr>
        <w:tabs>
          <w:tab w:val="num" w:pos="-720"/>
        </w:tabs>
        <w:ind w:left="-720" w:right="-828" w:hanging="180"/>
        <w:rPr>
          <w:kern w:val="36"/>
          <w:sz w:val="22"/>
          <w:szCs w:val="22"/>
        </w:rPr>
      </w:pPr>
      <w:r w:rsidRPr="009C77ED">
        <w:rPr>
          <w:b/>
          <w:bCs/>
          <w:sz w:val="22"/>
          <w:szCs w:val="22"/>
        </w:rPr>
        <w:t>nivace</w:t>
      </w:r>
      <w:r w:rsidRPr="009C77ED">
        <w:rPr>
          <w:sz w:val="22"/>
          <w:szCs w:val="22"/>
        </w:rPr>
        <w:t xml:space="preserve"> je termín pro destrukční činnosti sněhu, zejména sněžníků. </w:t>
      </w:r>
    </w:p>
    <w:p w:rsidR="00535E74" w:rsidRPr="009C77ED" w:rsidRDefault="00535E74" w:rsidP="00A71D9F">
      <w:pPr>
        <w:numPr>
          <w:ilvl w:val="0"/>
          <w:numId w:val="1"/>
        </w:numPr>
        <w:tabs>
          <w:tab w:val="num" w:pos="-720"/>
        </w:tabs>
        <w:ind w:left="-720" w:right="-828" w:hanging="180"/>
        <w:rPr>
          <w:sz w:val="22"/>
          <w:szCs w:val="22"/>
        </w:rPr>
      </w:pPr>
      <w:r w:rsidRPr="009C77ED">
        <w:rPr>
          <w:b/>
          <w:bCs/>
          <w:sz w:val="22"/>
          <w:szCs w:val="22"/>
        </w:rPr>
        <w:t>sněhová čára -</w:t>
      </w:r>
      <w:r w:rsidRPr="009C77ED">
        <w:rPr>
          <w:sz w:val="22"/>
          <w:szCs w:val="22"/>
        </w:rPr>
        <w:t xml:space="preserve"> hranice, nad kterou zůstává souvislá sněhová pokrývka. Výška sněhové čáry je určena klimatickými podmínkami. </w:t>
      </w:r>
      <w:r>
        <w:rPr>
          <w:sz w:val="22"/>
          <w:szCs w:val="22"/>
        </w:rPr>
        <w:t>V polárních obl. je ve výšce 0-600m, v Alpách 2800m, Himalájích 4500-6000m a na Kilimandžaru 5500m</w:t>
      </w:r>
    </w:p>
    <w:p w:rsidR="00535E74" w:rsidRPr="009C77ED" w:rsidRDefault="00535E74" w:rsidP="00A71D9F">
      <w:pPr>
        <w:numPr>
          <w:ilvl w:val="0"/>
          <w:numId w:val="1"/>
        </w:numPr>
        <w:tabs>
          <w:tab w:val="num" w:pos="-720"/>
        </w:tabs>
        <w:ind w:left="-720" w:right="-828" w:hanging="180"/>
        <w:rPr>
          <w:sz w:val="22"/>
          <w:szCs w:val="22"/>
        </w:rPr>
      </w:pPr>
      <w:r w:rsidRPr="009C77ED">
        <w:rPr>
          <w:b/>
          <w:bCs/>
          <w:sz w:val="22"/>
          <w:szCs w:val="22"/>
        </w:rPr>
        <w:t xml:space="preserve">sněžníky </w:t>
      </w:r>
      <w:r w:rsidRPr="009C77ED">
        <w:rPr>
          <w:bCs/>
          <w:sz w:val="22"/>
          <w:szCs w:val="22"/>
        </w:rPr>
        <w:t>– zbytky sněhu pod sněhovou čarou, které neroztávají ani v létě, někdy i po několik let</w:t>
      </w:r>
      <w:r w:rsidRPr="009C77ED">
        <w:rPr>
          <w:sz w:val="22"/>
          <w:szCs w:val="22"/>
        </w:rPr>
        <w:t xml:space="preserve"> </w:t>
      </w:r>
    </w:p>
    <w:p w:rsidR="00535E74" w:rsidRPr="009C77ED" w:rsidRDefault="00535E74" w:rsidP="00A71D9F">
      <w:pPr>
        <w:ind w:left="-900" w:right="-828"/>
        <w:rPr>
          <w:b/>
          <w:sz w:val="22"/>
          <w:szCs w:val="22"/>
        </w:rPr>
      </w:pPr>
      <w:r w:rsidRPr="009C77ED">
        <w:rPr>
          <w:b/>
          <w:sz w:val="22"/>
          <w:szCs w:val="22"/>
        </w:rPr>
        <w:t>Činnost ledovců – glaciální činnost</w:t>
      </w:r>
    </w:p>
    <w:p w:rsidR="00535E74" w:rsidRPr="009C77ED" w:rsidRDefault="00535E74" w:rsidP="00A71D9F">
      <w:pPr>
        <w:numPr>
          <w:ilvl w:val="0"/>
          <w:numId w:val="1"/>
        </w:numPr>
        <w:tabs>
          <w:tab w:val="num" w:pos="-720"/>
        </w:tabs>
        <w:ind w:left="-720" w:right="-828" w:hanging="180"/>
        <w:rPr>
          <w:sz w:val="22"/>
          <w:szCs w:val="22"/>
        </w:rPr>
      </w:pPr>
      <w:r w:rsidRPr="009C77ED">
        <w:rPr>
          <w:b/>
          <w:sz w:val="22"/>
          <w:szCs w:val="22"/>
        </w:rPr>
        <w:t>vznik ledovcového ledu</w:t>
      </w:r>
      <w:r w:rsidRPr="009C77ED">
        <w:rPr>
          <w:sz w:val="22"/>
          <w:szCs w:val="22"/>
        </w:rPr>
        <w:t xml:space="preserve">: </w:t>
      </w:r>
      <w:r w:rsidRPr="009C77ED">
        <w:rPr>
          <w:b/>
          <w:bCs/>
          <w:sz w:val="22"/>
          <w:szCs w:val="22"/>
        </w:rPr>
        <w:t>sněhové vločky –</w:t>
      </w:r>
      <w:r>
        <w:rPr>
          <w:b/>
          <w:bCs/>
          <w:sz w:val="22"/>
          <w:szCs w:val="22"/>
        </w:rPr>
        <w:t xml:space="preserve"> firn </w:t>
      </w:r>
      <w:r w:rsidRPr="009C77ED">
        <w:rPr>
          <w:bCs/>
          <w:sz w:val="22"/>
          <w:szCs w:val="22"/>
        </w:rPr>
        <w:t>(ledové krystaly)</w:t>
      </w:r>
      <w:r w:rsidRPr="009C77ED">
        <w:rPr>
          <w:b/>
          <w:bCs/>
          <w:sz w:val="22"/>
          <w:szCs w:val="22"/>
        </w:rPr>
        <w:t xml:space="preserve"> – ledovcový led</w:t>
      </w:r>
    </w:p>
    <w:p w:rsidR="00535E74" w:rsidRPr="009C77ED" w:rsidRDefault="00535E74" w:rsidP="00A71D9F">
      <w:pPr>
        <w:numPr>
          <w:ilvl w:val="0"/>
          <w:numId w:val="1"/>
        </w:numPr>
        <w:tabs>
          <w:tab w:val="num" w:pos="-720"/>
        </w:tabs>
        <w:ind w:left="-720" w:right="-828" w:hanging="180"/>
        <w:rPr>
          <w:sz w:val="22"/>
          <w:szCs w:val="22"/>
        </w:rPr>
      </w:pPr>
      <w:r w:rsidRPr="009C77ED">
        <w:rPr>
          <w:bCs/>
          <w:sz w:val="22"/>
          <w:szCs w:val="22"/>
        </w:rPr>
        <w:t>ledovcový led je velmi tvrdý a obrousí tak i velmi odolné horniny</w:t>
      </w:r>
    </w:p>
    <w:p w:rsidR="00535E74" w:rsidRPr="009C77ED" w:rsidRDefault="00535E74" w:rsidP="007A6F42">
      <w:pPr>
        <w:numPr>
          <w:ilvl w:val="0"/>
          <w:numId w:val="1"/>
        </w:numPr>
        <w:tabs>
          <w:tab w:val="num" w:pos="-720"/>
        </w:tabs>
        <w:ind w:left="-720" w:right="-828" w:hanging="180"/>
        <w:rPr>
          <w:sz w:val="22"/>
          <w:szCs w:val="22"/>
        </w:rPr>
      </w:pPr>
      <w:r w:rsidRPr="009C77ED">
        <w:rPr>
          <w:sz w:val="22"/>
          <w:szCs w:val="22"/>
        </w:rPr>
        <w:t xml:space="preserve">současné ledovce zabírají plochu zhruba _______ </w:t>
      </w:r>
      <w:r w:rsidRPr="009C77ED">
        <w:rPr>
          <w:sz w:val="22"/>
          <w:szCs w:val="22"/>
          <w:u w:val="single"/>
        </w:rPr>
        <w:t>miliónů km</w:t>
      </w:r>
      <w:r w:rsidRPr="009C77ED">
        <w:rPr>
          <w:sz w:val="22"/>
          <w:szCs w:val="22"/>
          <w:u w:val="single"/>
          <w:vertAlign w:val="superscript"/>
        </w:rPr>
        <w:t>2</w:t>
      </w:r>
      <w:r w:rsidRPr="009C77ED">
        <w:rPr>
          <w:sz w:val="22"/>
          <w:szCs w:val="22"/>
        </w:rPr>
        <w:t xml:space="preserve"> (asi 10% plochy pevnin). Z této plochy připadá </w:t>
      </w:r>
      <w:r>
        <w:rPr>
          <w:sz w:val="22"/>
          <w:szCs w:val="22"/>
        </w:rPr>
        <w:t>zhruba 12,5 milionů</w:t>
      </w:r>
      <w:r w:rsidRPr="009C77ED">
        <w:rPr>
          <w:sz w:val="22"/>
          <w:szCs w:val="22"/>
        </w:rPr>
        <w:t xml:space="preserve"> km</w:t>
      </w:r>
      <w:r w:rsidRPr="009C77ED">
        <w:rPr>
          <w:sz w:val="22"/>
          <w:szCs w:val="22"/>
          <w:vertAlign w:val="superscript"/>
        </w:rPr>
        <w:t>2</w:t>
      </w:r>
      <w:r w:rsidRPr="009C77ED">
        <w:rPr>
          <w:sz w:val="22"/>
          <w:szCs w:val="22"/>
        </w:rPr>
        <w:t xml:space="preserve"> na antarktický ledovcový štít a </w:t>
      </w:r>
      <w:smartTag w:uri="urn:schemas-microsoft-com:office:smarttags" w:element="metricconverter">
        <w:smartTagPr>
          <w:attr w:name="ProductID" w:val="1,5 km"/>
        </w:smartTagPr>
        <w:r w:rsidRPr="009C77ED">
          <w:rPr>
            <w:sz w:val="22"/>
            <w:szCs w:val="22"/>
          </w:rPr>
          <w:t>1,7 mil</w:t>
        </w:r>
      </w:smartTag>
      <w:r>
        <w:rPr>
          <w:sz w:val="22"/>
          <w:szCs w:val="22"/>
        </w:rPr>
        <w:t>.</w:t>
      </w:r>
      <w:r w:rsidRPr="009C77ED">
        <w:rPr>
          <w:sz w:val="22"/>
          <w:szCs w:val="22"/>
        </w:rPr>
        <w:t>km</w:t>
      </w:r>
      <w:r w:rsidRPr="009C77ED">
        <w:rPr>
          <w:sz w:val="22"/>
          <w:szCs w:val="22"/>
          <w:vertAlign w:val="superscript"/>
        </w:rPr>
        <w:t>2</w:t>
      </w:r>
      <w:r w:rsidRPr="009C77ED">
        <w:rPr>
          <w:sz w:val="22"/>
          <w:szCs w:val="22"/>
        </w:rPr>
        <w:t xml:space="preserve"> na grónský ledovcový štít.  Zbytek tvoří horské ledovce. </w:t>
      </w:r>
    </w:p>
    <w:p w:rsidR="00535E74" w:rsidRPr="009C77ED" w:rsidRDefault="00535E74" w:rsidP="00A71D9F">
      <w:pPr>
        <w:numPr>
          <w:ilvl w:val="0"/>
          <w:numId w:val="1"/>
        </w:numPr>
        <w:tabs>
          <w:tab w:val="num" w:pos="-720"/>
        </w:tabs>
        <w:ind w:left="-720" w:right="-828" w:hanging="180"/>
        <w:rPr>
          <w:kern w:val="36"/>
          <w:sz w:val="22"/>
          <w:szCs w:val="22"/>
        </w:rPr>
      </w:pPr>
      <w:r w:rsidRPr="009C77ED">
        <w:rPr>
          <w:sz w:val="22"/>
          <w:szCs w:val="22"/>
        </w:rPr>
        <w:t>ledovcová eroze probíhá při vzniku a při pohybu ledovce a vznikají tak:</w:t>
      </w:r>
    </w:p>
    <w:p w:rsidR="00535E74" w:rsidRPr="009C77ED" w:rsidRDefault="00535E74" w:rsidP="00A71D9F">
      <w:pPr>
        <w:numPr>
          <w:ilvl w:val="0"/>
          <w:numId w:val="1"/>
        </w:numPr>
        <w:tabs>
          <w:tab w:val="num" w:pos="-720"/>
        </w:tabs>
        <w:ind w:left="-720" w:right="-828" w:hanging="180"/>
        <w:rPr>
          <w:kern w:val="36"/>
          <w:sz w:val="22"/>
          <w:szCs w:val="22"/>
        </w:rPr>
      </w:pPr>
      <w:r w:rsidRPr="009C77ED">
        <w:rPr>
          <w:b/>
          <w:bCs/>
          <w:sz w:val="22"/>
          <w:szCs w:val="22"/>
        </w:rPr>
        <w:t xml:space="preserve">kary </w:t>
      </w:r>
      <w:r w:rsidRPr="009C77ED">
        <w:rPr>
          <w:bCs/>
          <w:sz w:val="22"/>
          <w:szCs w:val="22"/>
        </w:rPr>
        <w:t>(sněžné jámy</w:t>
      </w:r>
      <w:r w:rsidRPr="009C77ED">
        <w:rPr>
          <w:sz w:val="22"/>
          <w:szCs w:val="22"/>
        </w:rPr>
        <w:t>) – prohlubně, ve kterých se hromadí sníh a ten je prohlubuje. Po roztátí sněhu zde mohou vznikat karová jezera.</w:t>
      </w:r>
    </w:p>
    <w:p w:rsidR="00535E74" w:rsidRPr="009C77ED" w:rsidRDefault="00535E74" w:rsidP="00CB11BA">
      <w:pPr>
        <w:numPr>
          <w:ilvl w:val="0"/>
          <w:numId w:val="1"/>
        </w:numPr>
        <w:tabs>
          <w:tab w:val="num" w:pos="-720"/>
        </w:tabs>
        <w:spacing w:line="480" w:lineRule="auto"/>
        <w:ind w:left="-720" w:right="-828" w:hanging="180"/>
        <w:rPr>
          <w:kern w:val="36"/>
          <w:sz w:val="22"/>
          <w:szCs w:val="22"/>
        </w:rPr>
      </w:pPr>
      <w:r w:rsidRPr="009C77ED">
        <w:rPr>
          <w:b/>
          <w:sz w:val="22"/>
          <w:szCs w:val="22"/>
        </w:rPr>
        <w:t>trogy</w:t>
      </w:r>
      <w:r w:rsidRPr="009C77ED">
        <w:rPr>
          <w:sz w:val="22"/>
          <w:szCs w:val="22"/>
        </w:rPr>
        <w:t xml:space="preserve"> </w:t>
      </w:r>
    </w:p>
    <w:p w:rsidR="00535E74" w:rsidRPr="009C77ED" w:rsidRDefault="00535E74" w:rsidP="00CB11BA">
      <w:pPr>
        <w:numPr>
          <w:ilvl w:val="0"/>
          <w:numId w:val="1"/>
        </w:numPr>
        <w:tabs>
          <w:tab w:val="num" w:pos="-720"/>
        </w:tabs>
        <w:spacing w:line="480" w:lineRule="auto"/>
        <w:ind w:left="-720" w:right="-828" w:hanging="180"/>
        <w:rPr>
          <w:kern w:val="36"/>
          <w:sz w:val="22"/>
          <w:szCs w:val="22"/>
        </w:rPr>
      </w:pPr>
      <w:r w:rsidRPr="009C77ED">
        <w:rPr>
          <w:b/>
          <w:bCs/>
          <w:sz w:val="22"/>
          <w:szCs w:val="22"/>
        </w:rPr>
        <w:t xml:space="preserve">jehlanovité vrcholy hor </w:t>
      </w:r>
    </w:p>
    <w:p w:rsidR="00535E74" w:rsidRPr="009C77ED" w:rsidRDefault="00535E74" w:rsidP="00CB11BA">
      <w:pPr>
        <w:numPr>
          <w:ilvl w:val="0"/>
          <w:numId w:val="1"/>
        </w:numPr>
        <w:tabs>
          <w:tab w:val="num" w:pos="-720"/>
        </w:tabs>
        <w:spacing w:line="480" w:lineRule="auto"/>
        <w:ind w:left="-720" w:right="-828" w:hanging="180"/>
        <w:rPr>
          <w:kern w:val="36"/>
          <w:sz w:val="22"/>
          <w:szCs w:val="22"/>
        </w:rPr>
      </w:pPr>
      <w:r w:rsidRPr="009C77ED">
        <w:rPr>
          <w:b/>
          <w:bCs/>
          <w:sz w:val="22"/>
          <w:szCs w:val="22"/>
        </w:rPr>
        <w:t>roviny</w:t>
      </w:r>
    </w:p>
    <w:p w:rsidR="00535E74" w:rsidRPr="009C77ED" w:rsidRDefault="00535E74" w:rsidP="00CB11BA">
      <w:pPr>
        <w:numPr>
          <w:ilvl w:val="0"/>
          <w:numId w:val="1"/>
        </w:numPr>
        <w:tabs>
          <w:tab w:val="num" w:pos="-720"/>
        </w:tabs>
        <w:spacing w:line="480" w:lineRule="auto"/>
        <w:ind w:left="-720" w:right="-828" w:hanging="180"/>
        <w:rPr>
          <w:kern w:val="36"/>
          <w:sz w:val="22"/>
          <w:szCs w:val="22"/>
        </w:rPr>
      </w:pPr>
      <w:r w:rsidRPr="009C77ED">
        <w:rPr>
          <w:b/>
          <w:bCs/>
          <w:sz w:val="22"/>
          <w:szCs w:val="22"/>
        </w:rPr>
        <w:t>jezerní plošiny</w:t>
      </w:r>
    </w:p>
    <w:p w:rsidR="00535E74" w:rsidRPr="009C77ED" w:rsidRDefault="00535E74" w:rsidP="00CB11BA">
      <w:pPr>
        <w:numPr>
          <w:ilvl w:val="0"/>
          <w:numId w:val="1"/>
        </w:numPr>
        <w:tabs>
          <w:tab w:val="num" w:pos="-720"/>
        </w:tabs>
        <w:spacing w:line="480" w:lineRule="auto"/>
        <w:ind w:left="-720" w:right="-828" w:hanging="180"/>
        <w:rPr>
          <w:kern w:val="36"/>
          <w:sz w:val="22"/>
          <w:szCs w:val="22"/>
        </w:rPr>
      </w:pPr>
      <w:r w:rsidRPr="009C77ED">
        <w:rPr>
          <w:b/>
          <w:bCs/>
          <w:sz w:val="22"/>
          <w:szCs w:val="22"/>
        </w:rPr>
        <w:t>bludné balvany</w:t>
      </w:r>
    </w:p>
    <w:p w:rsidR="00535E74" w:rsidRPr="009C77ED" w:rsidRDefault="00535E74" w:rsidP="00CB11BA">
      <w:pPr>
        <w:numPr>
          <w:ilvl w:val="0"/>
          <w:numId w:val="1"/>
        </w:numPr>
        <w:tabs>
          <w:tab w:val="num" w:pos="-720"/>
        </w:tabs>
        <w:spacing w:line="480" w:lineRule="auto"/>
        <w:ind w:left="-720" w:right="-828" w:hanging="180"/>
        <w:rPr>
          <w:kern w:val="36"/>
          <w:sz w:val="22"/>
          <w:szCs w:val="22"/>
        </w:rPr>
      </w:pPr>
      <w:r w:rsidRPr="009C77ED">
        <w:rPr>
          <w:b/>
          <w:bCs/>
          <w:sz w:val="22"/>
          <w:szCs w:val="22"/>
        </w:rPr>
        <w:t>morény</w:t>
      </w:r>
    </w:p>
    <w:p w:rsidR="00535E74" w:rsidRPr="009C77ED" w:rsidRDefault="00535E74" w:rsidP="00A71D9F">
      <w:pPr>
        <w:numPr>
          <w:ilvl w:val="0"/>
          <w:numId w:val="1"/>
        </w:numPr>
        <w:tabs>
          <w:tab w:val="num" w:pos="-720"/>
        </w:tabs>
        <w:ind w:left="-720" w:right="-828" w:hanging="180"/>
        <w:rPr>
          <w:kern w:val="36"/>
          <w:sz w:val="22"/>
          <w:szCs w:val="22"/>
        </w:rPr>
      </w:pPr>
      <w:r w:rsidRPr="009C77ED">
        <w:rPr>
          <w:sz w:val="22"/>
          <w:szCs w:val="22"/>
        </w:rPr>
        <w:t xml:space="preserve">pozůstatkem zalednění je </w:t>
      </w:r>
      <w:r w:rsidRPr="009C77ED">
        <w:rPr>
          <w:b/>
          <w:bCs/>
          <w:sz w:val="22"/>
          <w:szCs w:val="22"/>
        </w:rPr>
        <w:t>věčně zmrzlá půda (permafrost</w:t>
      </w:r>
      <w:r w:rsidRPr="009C77ED">
        <w:rPr>
          <w:sz w:val="22"/>
          <w:szCs w:val="22"/>
        </w:rPr>
        <w:t>), vyskytuje se v tundře (Rusko, Kanada).</w:t>
      </w:r>
    </w:p>
    <w:p w:rsidR="00535E74" w:rsidRPr="009C77ED" w:rsidRDefault="00535E74" w:rsidP="00A71D9F">
      <w:pPr>
        <w:pStyle w:val="Nadpis1"/>
        <w:rPr>
          <w:sz w:val="22"/>
          <w:szCs w:val="22"/>
        </w:rPr>
      </w:pPr>
      <w:r w:rsidRPr="009C77ED">
        <w:rPr>
          <w:sz w:val="22"/>
          <w:szCs w:val="22"/>
        </w:rPr>
        <w:t>VĚTRNÁ EROZE</w:t>
      </w:r>
    </w:p>
    <w:p w:rsidR="00535E74" w:rsidRPr="009C77ED" w:rsidRDefault="00535E74" w:rsidP="00A71D9F">
      <w:pPr>
        <w:numPr>
          <w:ilvl w:val="0"/>
          <w:numId w:val="1"/>
        </w:numPr>
        <w:tabs>
          <w:tab w:val="num" w:pos="-720"/>
        </w:tabs>
        <w:ind w:left="-720" w:right="-828" w:hanging="180"/>
        <w:rPr>
          <w:sz w:val="22"/>
          <w:szCs w:val="22"/>
        </w:rPr>
      </w:pPr>
      <w:r w:rsidRPr="009C77ED">
        <w:rPr>
          <w:sz w:val="22"/>
          <w:szCs w:val="22"/>
        </w:rPr>
        <w:t xml:space="preserve">vítr způsobuje tzv. </w:t>
      </w:r>
      <w:r w:rsidRPr="009C77ED">
        <w:rPr>
          <w:b/>
          <w:bCs/>
          <w:sz w:val="22"/>
          <w:szCs w:val="22"/>
        </w:rPr>
        <w:t>eolickou modelaci</w:t>
      </w:r>
      <w:r w:rsidRPr="009C77ED">
        <w:rPr>
          <w:sz w:val="22"/>
          <w:szCs w:val="22"/>
        </w:rPr>
        <w:t xml:space="preserve"> především v oblastech s minimem vegetace nebo ve skalních městech</w:t>
      </w:r>
    </w:p>
    <w:p w:rsidR="00535E74" w:rsidRPr="009C77ED" w:rsidRDefault="00535E74" w:rsidP="00A71D9F">
      <w:pPr>
        <w:numPr>
          <w:ilvl w:val="0"/>
          <w:numId w:val="1"/>
        </w:numPr>
        <w:tabs>
          <w:tab w:val="num" w:pos="-720"/>
        </w:tabs>
        <w:ind w:left="-720" w:right="-828" w:hanging="180"/>
        <w:rPr>
          <w:sz w:val="22"/>
          <w:szCs w:val="22"/>
        </w:rPr>
      </w:pPr>
      <w:r w:rsidRPr="009C77ED">
        <w:rPr>
          <w:sz w:val="22"/>
          <w:szCs w:val="22"/>
        </w:rPr>
        <w:t>erozi způsobují jemné částečky zvětralin (</w:t>
      </w:r>
      <w:r w:rsidRPr="009C77ED">
        <w:rPr>
          <w:b/>
          <w:bCs/>
          <w:sz w:val="22"/>
          <w:szCs w:val="22"/>
        </w:rPr>
        <w:t>obrušování - koraze</w:t>
      </w:r>
      <w:r w:rsidRPr="009C77ED">
        <w:rPr>
          <w:sz w:val="22"/>
          <w:szCs w:val="22"/>
        </w:rPr>
        <w:t xml:space="preserve">) unášené větrem a jejich </w:t>
      </w:r>
      <w:r w:rsidRPr="009C77ED">
        <w:rPr>
          <w:b/>
          <w:sz w:val="22"/>
          <w:szCs w:val="22"/>
        </w:rPr>
        <w:t>transport</w:t>
      </w:r>
      <w:r w:rsidRPr="009C77ED">
        <w:rPr>
          <w:sz w:val="22"/>
          <w:szCs w:val="22"/>
        </w:rPr>
        <w:t xml:space="preserve"> a </w:t>
      </w:r>
      <w:r w:rsidRPr="009C77ED">
        <w:rPr>
          <w:b/>
          <w:sz w:val="22"/>
          <w:szCs w:val="22"/>
        </w:rPr>
        <w:t>akumulace</w:t>
      </w:r>
    </w:p>
    <w:p w:rsidR="00535E74" w:rsidRPr="009C77ED" w:rsidRDefault="00535E74" w:rsidP="00A71D9F">
      <w:pPr>
        <w:numPr>
          <w:ilvl w:val="0"/>
          <w:numId w:val="1"/>
        </w:numPr>
        <w:tabs>
          <w:tab w:val="num" w:pos="-720"/>
        </w:tabs>
        <w:ind w:left="-720" w:right="-828" w:hanging="180"/>
        <w:rPr>
          <w:sz w:val="22"/>
          <w:szCs w:val="22"/>
        </w:rPr>
      </w:pPr>
      <w:r w:rsidRPr="009C77ED">
        <w:rPr>
          <w:sz w:val="22"/>
          <w:szCs w:val="22"/>
        </w:rPr>
        <w:t xml:space="preserve">ve vlhčích oblastech spolu s větrem působí i mrazové zvětrávání (nejvíce v pískovcích). Vznikají </w:t>
      </w:r>
      <w:r>
        <w:rPr>
          <w:sz w:val="22"/>
          <w:szCs w:val="22"/>
        </w:rPr>
        <w:t xml:space="preserve">tyto </w:t>
      </w:r>
      <w:r w:rsidRPr="009C77ED">
        <w:rPr>
          <w:sz w:val="22"/>
          <w:szCs w:val="22"/>
        </w:rPr>
        <w:t>tvary:</w:t>
      </w:r>
    </w:p>
    <w:p w:rsidR="00535E74" w:rsidRPr="009C77ED" w:rsidRDefault="00535E74" w:rsidP="008C1C58">
      <w:pPr>
        <w:numPr>
          <w:ilvl w:val="0"/>
          <w:numId w:val="1"/>
        </w:numPr>
        <w:tabs>
          <w:tab w:val="num" w:pos="-720"/>
        </w:tabs>
        <w:spacing w:before="120" w:after="120" w:line="480" w:lineRule="auto"/>
        <w:ind w:left="-721" w:right="-828" w:hanging="181"/>
        <w:rPr>
          <w:sz w:val="22"/>
          <w:szCs w:val="22"/>
        </w:rPr>
      </w:pPr>
      <w:r w:rsidRPr="009C77ED">
        <w:rPr>
          <w:b/>
          <w:bCs/>
          <w:sz w:val="22"/>
          <w:szCs w:val="22"/>
        </w:rPr>
        <w:t>viklany</w:t>
      </w:r>
    </w:p>
    <w:p w:rsidR="00535E74" w:rsidRPr="009C77ED" w:rsidRDefault="00535E74" w:rsidP="008C1C58">
      <w:pPr>
        <w:numPr>
          <w:ilvl w:val="0"/>
          <w:numId w:val="1"/>
        </w:numPr>
        <w:tabs>
          <w:tab w:val="num" w:pos="-720"/>
        </w:tabs>
        <w:spacing w:before="120" w:after="120" w:line="480" w:lineRule="auto"/>
        <w:ind w:left="-721" w:right="-828" w:hanging="181"/>
        <w:rPr>
          <w:sz w:val="22"/>
          <w:szCs w:val="22"/>
        </w:rPr>
      </w:pPr>
      <w:r w:rsidRPr="009C77ED">
        <w:rPr>
          <w:b/>
          <w:bCs/>
          <w:sz w:val="22"/>
          <w:szCs w:val="22"/>
        </w:rPr>
        <w:t>skalní brány</w:t>
      </w:r>
    </w:p>
    <w:p w:rsidR="00535E74" w:rsidRPr="009C77ED" w:rsidRDefault="00535E74" w:rsidP="008C1C58">
      <w:pPr>
        <w:numPr>
          <w:ilvl w:val="0"/>
          <w:numId w:val="1"/>
        </w:numPr>
        <w:tabs>
          <w:tab w:val="num" w:pos="-720"/>
        </w:tabs>
        <w:spacing w:before="120" w:after="120" w:line="480" w:lineRule="auto"/>
        <w:ind w:left="-721" w:right="-828" w:hanging="181"/>
        <w:rPr>
          <w:sz w:val="22"/>
          <w:szCs w:val="22"/>
        </w:rPr>
      </w:pPr>
      <w:r w:rsidRPr="009C77ED">
        <w:rPr>
          <w:b/>
          <w:bCs/>
          <w:sz w:val="22"/>
          <w:szCs w:val="22"/>
        </w:rPr>
        <w:t>pokličky</w:t>
      </w:r>
      <w:r w:rsidRPr="009C77ED">
        <w:rPr>
          <w:sz w:val="22"/>
          <w:szCs w:val="22"/>
        </w:rPr>
        <w:t xml:space="preserve"> nebo </w:t>
      </w:r>
      <w:r w:rsidRPr="009C77ED">
        <w:rPr>
          <w:b/>
          <w:bCs/>
          <w:sz w:val="22"/>
          <w:szCs w:val="22"/>
        </w:rPr>
        <w:t>skalní hřiby</w:t>
      </w:r>
    </w:p>
    <w:p w:rsidR="00535E74" w:rsidRPr="009C77ED" w:rsidRDefault="00535E74" w:rsidP="008C1C58">
      <w:pPr>
        <w:numPr>
          <w:ilvl w:val="0"/>
          <w:numId w:val="1"/>
        </w:numPr>
        <w:tabs>
          <w:tab w:val="num" w:pos="-720"/>
        </w:tabs>
        <w:spacing w:before="120" w:after="120" w:line="480" w:lineRule="auto"/>
        <w:ind w:left="-721" w:right="-828" w:hanging="181"/>
        <w:rPr>
          <w:sz w:val="22"/>
          <w:szCs w:val="22"/>
        </w:rPr>
      </w:pPr>
      <w:r w:rsidRPr="009C77ED">
        <w:rPr>
          <w:b/>
          <w:bCs/>
          <w:sz w:val="22"/>
          <w:szCs w:val="22"/>
        </w:rPr>
        <w:t>přesypy a duny</w:t>
      </w:r>
    </w:p>
    <w:p w:rsidR="00535E74" w:rsidRPr="009C77ED" w:rsidRDefault="00535E74" w:rsidP="008C1C58">
      <w:pPr>
        <w:numPr>
          <w:ilvl w:val="0"/>
          <w:numId w:val="1"/>
        </w:numPr>
        <w:tabs>
          <w:tab w:val="num" w:pos="-720"/>
        </w:tabs>
        <w:spacing w:before="120" w:after="120" w:line="480" w:lineRule="auto"/>
        <w:ind w:left="-721" w:right="-828" w:hanging="181"/>
        <w:rPr>
          <w:sz w:val="22"/>
          <w:szCs w:val="22"/>
        </w:rPr>
      </w:pPr>
      <w:r w:rsidRPr="009C77ED">
        <w:rPr>
          <w:b/>
          <w:bCs/>
          <w:sz w:val="22"/>
          <w:szCs w:val="22"/>
        </w:rPr>
        <w:t>spraše</w:t>
      </w:r>
    </w:p>
    <w:p w:rsidR="00535E74" w:rsidRPr="009C77ED" w:rsidRDefault="00535E74" w:rsidP="00A71D9F">
      <w:pPr>
        <w:pStyle w:val="Nadpis2"/>
        <w:rPr>
          <w:b w:val="0"/>
          <w:bCs w:val="0"/>
          <w:sz w:val="22"/>
          <w:szCs w:val="22"/>
          <w:u w:val="none"/>
        </w:rPr>
      </w:pPr>
    </w:p>
    <w:p w:rsidR="00535E74" w:rsidRPr="009C77ED" w:rsidRDefault="00535E74" w:rsidP="00A71D9F">
      <w:pPr>
        <w:pStyle w:val="Nadpis1"/>
        <w:rPr>
          <w:sz w:val="22"/>
          <w:szCs w:val="22"/>
        </w:rPr>
      </w:pPr>
      <w:r w:rsidRPr="009C77ED">
        <w:rPr>
          <w:sz w:val="22"/>
          <w:szCs w:val="22"/>
        </w:rPr>
        <w:t xml:space="preserve">PŮSOBENÍ ORGANISMŮ </w:t>
      </w:r>
    </w:p>
    <w:p w:rsidR="00535E74" w:rsidRPr="009C77ED" w:rsidRDefault="00535E74" w:rsidP="00A71D9F">
      <w:pPr>
        <w:numPr>
          <w:ilvl w:val="0"/>
          <w:numId w:val="1"/>
        </w:numPr>
        <w:tabs>
          <w:tab w:val="num" w:pos="-720"/>
        </w:tabs>
        <w:ind w:left="-720" w:right="-828" w:hanging="180"/>
        <w:rPr>
          <w:sz w:val="22"/>
          <w:szCs w:val="22"/>
        </w:rPr>
      </w:pPr>
      <w:r w:rsidRPr="009C77ED">
        <w:rPr>
          <w:sz w:val="22"/>
          <w:szCs w:val="22"/>
        </w:rPr>
        <w:t xml:space="preserve">řada organismů působí přímo na modelaci povrchu, sama vegetace představuje přirozený filtr exogenním silám. Erozní činnost se děje biologickým zvětráváním. Usazováním organických zbytků či odumřelých těl vznikají celá souvrství hornin, jsou často člověkem využívána a těžena (ropa, uhlí, vápenec a pod.). </w:t>
      </w:r>
    </w:p>
    <w:p w:rsidR="00535E74" w:rsidRPr="009C77ED" w:rsidRDefault="00535E74" w:rsidP="00A71D9F">
      <w:pPr>
        <w:numPr>
          <w:ilvl w:val="0"/>
          <w:numId w:val="1"/>
        </w:numPr>
        <w:tabs>
          <w:tab w:val="num" w:pos="-720"/>
        </w:tabs>
        <w:ind w:left="-720" w:right="-828" w:hanging="180"/>
        <w:rPr>
          <w:sz w:val="22"/>
          <w:szCs w:val="22"/>
        </w:rPr>
      </w:pPr>
      <w:r w:rsidRPr="009C77ED">
        <w:rPr>
          <w:b/>
          <w:bCs/>
          <w:sz w:val="22"/>
          <w:szCs w:val="22"/>
        </w:rPr>
        <w:t>atoly</w:t>
      </w:r>
      <w:r>
        <w:rPr>
          <w:b/>
          <w:bCs/>
          <w:sz w:val="22"/>
          <w:szCs w:val="22"/>
        </w:rPr>
        <w:t xml:space="preserve">                                                                                                    </w:t>
      </w:r>
      <w:r w:rsidRPr="00962827">
        <w:rPr>
          <w:bCs/>
          <w:sz w:val="22"/>
          <w:szCs w:val="22"/>
        </w:rPr>
        <w:t>obrázek vznik atolu:</w:t>
      </w:r>
    </w:p>
    <w:p w:rsidR="00535E74" w:rsidRPr="009C77ED" w:rsidRDefault="00535E74" w:rsidP="00162C75">
      <w:pPr>
        <w:tabs>
          <w:tab w:val="num" w:pos="-720"/>
        </w:tabs>
        <w:ind w:right="-828"/>
        <w:rPr>
          <w:b/>
          <w:bCs/>
          <w:sz w:val="22"/>
          <w:szCs w:val="22"/>
        </w:rPr>
      </w:pPr>
    </w:p>
    <w:p w:rsidR="00535E74" w:rsidRDefault="00535E74" w:rsidP="00162C75">
      <w:pPr>
        <w:tabs>
          <w:tab w:val="num" w:pos="-720"/>
        </w:tabs>
        <w:ind w:right="-828"/>
        <w:rPr>
          <w:sz w:val="22"/>
          <w:szCs w:val="22"/>
        </w:rPr>
      </w:pPr>
    </w:p>
    <w:p w:rsidR="00535E74" w:rsidRDefault="00535E74" w:rsidP="00162C75">
      <w:pPr>
        <w:tabs>
          <w:tab w:val="num" w:pos="-720"/>
        </w:tabs>
        <w:ind w:right="-828"/>
        <w:rPr>
          <w:sz w:val="22"/>
          <w:szCs w:val="22"/>
        </w:rPr>
      </w:pPr>
    </w:p>
    <w:p w:rsidR="00535E74" w:rsidRDefault="00535E74" w:rsidP="00162C75">
      <w:pPr>
        <w:tabs>
          <w:tab w:val="num" w:pos="-720"/>
        </w:tabs>
        <w:ind w:right="-828"/>
        <w:rPr>
          <w:sz w:val="22"/>
          <w:szCs w:val="22"/>
        </w:rPr>
      </w:pPr>
    </w:p>
    <w:p w:rsidR="00535E74" w:rsidRPr="009C77ED" w:rsidRDefault="00535E74" w:rsidP="00162C75">
      <w:pPr>
        <w:tabs>
          <w:tab w:val="num" w:pos="-720"/>
        </w:tabs>
        <w:ind w:right="-828"/>
        <w:rPr>
          <w:sz w:val="22"/>
          <w:szCs w:val="22"/>
        </w:rPr>
      </w:pPr>
    </w:p>
    <w:p w:rsidR="00535E74" w:rsidRPr="009C77ED" w:rsidRDefault="00535E74" w:rsidP="00A71D9F">
      <w:pPr>
        <w:numPr>
          <w:ilvl w:val="0"/>
          <w:numId w:val="1"/>
        </w:numPr>
        <w:tabs>
          <w:tab w:val="num" w:pos="-720"/>
        </w:tabs>
        <w:ind w:left="-720" w:right="-828" w:hanging="180"/>
        <w:rPr>
          <w:b/>
          <w:sz w:val="22"/>
          <w:szCs w:val="22"/>
        </w:rPr>
      </w:pPr>
      <w:r w:rsidRPr="009C77ED">
        <w:rPr>
          <w:sz w:val="22"/>
          <w:szCs w:val="22"/>
        </w:rPr>
        <w:t xml:space="preserve"> </w:t>
      </w:r>
      <w:r w:rsidRPr="009C77ED">
        <w:rPr>
          <w:b/>
          <w:sz w:val="22"/>
          <w:szCs w:val="22"/>
        </w:rPr>
        <w:t xml:space="preserve">guano </w:t>
      </w:r>
    </w:p>
    <w:p w:rsidR="00535E74" w:rsidRPr="009C77ED" w:rsidRDefault="00535E74" w:rsidP="00162C75">
      <w:pPr>
        <w:ind w:right="-828"/>
        <w:rPr>
          <w:sz w:val="22"/>
          <w:szCs w:val="22"/>
        </w:rPr>
      </w:pPr>
    </w:p>
    <w:p w:rsidR="00535E74" w:rsidRPr="009C77ED" w:rsidRDefault="00535E74" w:rsidP="00162C75">
      <w:pPr>
        <w:ind w:right="-828"/>
        <w:rPr>
          <w:sz w:val="22"/>
          <w:szCs w:val="22"/>
        </w:rPr>
      </w:pPr>
    </w:p>
    <w:p w:rsidR="00535E74" w:rsidRPr="009C77ED" w:rsidRDefault="00535E74" w:rsidP="00A71D9F">
      <w:pPr>
        <w:pStyle w:val="Nadpis1"/>
        <w:rPr>
          <w:sz w:val="22"/>
          <w:szCs w:val="22"/>
        </w:rPr>
      </w:pPr>
      <w:r w:rsidRPr="009C77ED">
        <w:rPr>
          <w:sz w:val="22"/>
          <w:szCs w:val="22"/>
        </w:rPr>
        <w:t xml:space="preserve">ČINNOST ČLOVĚKA </w:t>
      </w:r>
    </w:p>
    <w:p w:rsidR="00535E74" w:rsidRPr="009C77ED" w:rsidRDefault="00535E74" w:rsidP="00A71D9F">
      <w:pPr>
        <w:numPr>
          <w:ilvl w:val="0"/>
          <w:numId w:val="1"/>
        </w:numPr>
        <w:tabs>
          <w:tab w:val="num" w:pos="-720"/>
        </w:tabs>
        <w:ind w:left="-720" w:right="-828" w:hanging="180"/>
        <w:rPr>
          <w:sz w:val="22"/>
          <w:szCs w:val="22"/>
        </w:rPr>
      </w:pPr>
      <w:r w:rsidRPr="009C77ED">
        <w:rPr>
          <w:sz w:val="22"/>
          <w:szCs w:val="22"/>
        </w:rPr>
        <w:t xml:space="preserve">člověk představuje stále větší činitel modelace reliéfu. Přímo působí svojí hospodářskou činností v krajině. </w:t>
      </w:r>
    </w:p>
    <w:p w:rsidR="00535E74" w:rsidRPr="009C77ED" w:rsidRDefault="00535E74" w:rsidP="00162C75">
      <w:pPr>
        <w:ind w:left="-900" w:right="-648"/>
        <w:rPr>
          <w:sz w:val="22"/>
          <w:szCs w:val="22"/>
        </w:rPr>
      </w:pPr>
      <w:r w:rsidRPr="009C77ED">
        <w:rPr>
          <w:sz w:val="22"/>
          <w:szCs w:val="22"/>
          <w:u w:val="single"/>
        </w:rPr>
        <w:t xml:space="preserve">Působí na vytváření tvarů přímou činností: </w:t>
      </w:r>
      <w:r w:rsidRPr="009C77ED">
        <w:rPr>
          <w:sz w:val="22"/>
          <w:szCs w:val="22"/>
        </w:rPr>
        <w:t xml:space="preserve">těžba surovin (lomy, odvaly, navážky), zemědělská výroba (rozorávání, vláčení apod.), stavební činnost - dopravní stavby (úvozy, náspy, tunely apod.) atd. </w:t>
      </w:r>
    </w:p>
    <w:p w:rsidR="00535E74" w:rsidRPr="009C77ED" w:rsidRDefault="00535E74" w:rsidP="00A71D9F">
      <w:pPr>
        <w:pStyle w:val="Default"/>
        <w:rPr>
          <w:sz w:val="22"/>
          <w:szCs w:val="22"/>
        </w:rPr>
      </w:pPr>
    </w:p>
    <w:p w:rsidR="00535E74" w:rsidRPr="009C77ED" w:rsidRDefault="00535E74" w:rsidP="00A71D9F">
      <w:pPr>
        <w:pStyle w:val="Nadpis1"/>
        <w:rPr>
          <w:sz w:val="22"/>
          <w:szCs w:val="22"/>
        </w:rPr>
      </w:pPr>
      <w:r w:rsidRPr="009C77ED">
        <w:rPr>
          <w:sz w:val="22"/>
          <w:szCs w:val="22"/>
        </w:rPr>
        <w:t>DALŠÍ VLIVY</w:t>
      </w:r>
    </w:p>
    <w:p w:rsidR="00535E74" w:rsidRPr="009C77ED" w:rsidRDefault="00535E74" w:rsidP="00A71D9F">
      <w:pPr>
        <w:numPr>
          <w:ilvl w:val="0"/>
          <w:numId w:val="1"/>
        </w:numPr>
        <w:tabs>
          <w:tab w:val="num" w:pos="-720"/>
        </w:tabs>
        <w:ind w:left="-720" w:right="-828" w:hanging="180"/>
        <w:rPr>
          <w:sz w:val="22"/>
          <w:szCs w:val="22"/>
        </w:rPr>
      </w:pPr>
      <w:r w:rsidRPr="009C77ED">
        <w:rPr>
          <w:sz w:val="22"/>
          <w:szCs w:val="22"/>
        </w:rPr>
        <w:t xml:space="preserve">zásadní změnu tvaru povrchu Země může způsobit také výbuch nebo dopad velkého meteoritu. Vzniká tak </w:t>
      </w:r>
      <w:r w:rsidRPr="009C77ED">
        <w:rPr>
          <w:b/>
          <w:bCs/>
          <w:sz w:val="22"/>
          <w:szCs w:val="22"/>
        </w:rPr>
        <w:t>impaktní kráter</w:t>
      </w:r>
      <w:r w:rsidRPr="009C77ED">
        <w:rPr>
          <w:sz w:val="22"/>
          <w:szCs w:val="22"/>
        </w:rPr>
        <w:t>. Dopad velkého meteoritu v druhohorách byl také zjištěn v oblasti poloostrova Yucatán v Mexiku (</w:t>
      </w:r>
      <w:r w:rsidRPr="009C77ED">
        <w:rPr>
          <w:sz w:val="22"/>
          <w:szCs w:val="22"/>
          <w:u w:val="single"/>
        </w:rPr>
        <w:t xml:space="preserve">kráter </w:t>
      </w:r>
      <w:r w:rsidRPr="009C77ED">
        <w:rPr>
          <w:b/>
          <w:sz w:val="22"/>
          <w:szCs w:val="22"/>
          <w:u w:val="single"/>
        </w:rPr>
        <w:t>Chicxulub</w:t>
      </w:r>
      <w:r w:rsidRPr="009C77ED">
        <w:rPr>
          <w:sz w:val="22"/>
          <w:szCs w:val="22"/>
          <w:u w:val="single"/>
        </w:rPr>
        <w:t xml:space="preserve"> je v Mexickém zálivu</w:t>
      </w:r>
      <w:r w:rsidRPr="009C77ED">
        <w:rPr>
          <w:sz w:val="22"/>
          <w:szCs w:val="22"/>
        </w:rPr>
        <w:t xml:space="preserve">), měl zřejmě velké následky pro tehdejší faunu (snad i zánik dinosaurů). Takovéto události jsou velmi vzácné a jejich pravděpodobnost nízká. </w:t>
      </w:r>
    </w:p>
    <w:p w:rsidR="00535E74" w:rsidRPr="009C77ED" w:rsidRDefault="00535E74" w:rsidP="00A71D9F">
      <w:pPr>
        <w:numPr>
          <w:ilvl w:val="0"/>
          <w:numId w:val="1"/>
        </w:numPr>
        <w:tabs>
          <w:tab w:val="num" w:pos="-720"/>
        </w:tabs>
        <w:ind w:left="-720" w:right="-828" w:hanging="180"/>
        <w:rPr>
          <w:sz w:val="22"/>
          <w:szCs w:val="22"/>
        </w:rPr>
      </w:pPr>
      <w:r w:rsidRPr="009C77ED">
        <w:rPr>
          <w:sz w:val="22"/>
          <w:szCs w:val="22"/>
        </w:rPr>
        <w:t xml:space="preserve">díky zvětrávání a erozi však byla většina impaktních kráterů na Zemi dokonale vymazána z jejího povrchu. Přesto i dnes zde můžeme najít celkem </w:t>
      </w:r>
      <w:r w:rsidRPr="009C77ED">
        <w:rPr>
          <w:sz w:val="22"/>
          <w:szCs w:val="22"/>
          <w:u w:val="single"/>
        </w:rPr>
        <w:t>172 rozpoznatelných impaktních kráterů</w:t>
      </w:r>
      <w:r w:rsidRPr="009C77ED">
        <w:rPr>
          <w:sz w:val="22"/>
          <w:szCs w:val="22"/>
        </w:rPr>
        <w:t xml:space="preserve">, které dokládají vliv dopadů kosmických těles na vývoj naší planety. Impaktní události také významně ovlivňovaly vývoj života. Mnoho velkých vymírání živých organismů v dějinách Země bylo způsobeno katastrofálními následky dopadů planetek na existující ekosystémy. </w:t>
      </w:r>
    </w:p>
    <w:p w:rsidR="00535E74" w:rsidRPr="009C77ED" w:rsidRDefault="00535E74" w:rsidP="00A71D9F">
      <w:pPr>
        <w:numPr>
          <w:ilvl w:val="0"/>
          <w:numId w:val="1"/>
        </w:numPr>
        <w:tabs>
          <w:tab w:val="num" w:pos="-720"/>
        </w:tabs>
        <w:ind w:left="-720" w:right="-828" w:hanging="180"/>
        <w:rPr>
          <w:sz w:val="22"/>
          <w:szCs w:val="22"/>
        </w:rPr>
      </w:pPr>
      <w:smartTag w:uri="urn:schemas-microsoft-com:office:smarttags" w:element="metricconverter">
        <w:smartTagPr>
          <w:attr w:name="ProductID" w:val="1,5 km"/>
        </w:smartTagPr>
        <w:r w:rsidRPr="009C77ED">
          <w:rPr>
            <w:b/>
            <w:sz w:val="22"/>
            <w:szCs w:val="22"/>
          </w:rPr>
          <w:t>100 km</w:t>
        </w:r>
      </w:smartTag>
      <w:r w:rsidRPr="009C77ED">
        <w:rPr>
          <w:b/>
          <w:sz w:val="22"/>
          <w:szCs w:val="22"/>
        </w:rPr>
        <w:t xml:space="preserve"> velký impaktní kráter Manicouagan</w:t>
      </w:r>
      <w:r w:rsidRPr="009C77ED">
        <w:rPr>
          <w:sz w:val="22"/>
          <w:szCs w:val="22"/>
        </w:rPr>
        <w:t xml:space="preserve"> se nachází na území Kanady ve státě Quebec. Kráter vznikl srážkou s asteroidem před 214 miliony let. </w:t>
      </w:r>
    </w:p>
    <w:p w:rsidR="00535E74" w:rsidRPr="009C77ED" w:rsidRDefault="00535E74" w:rsidP="00A71D9F">
      <w:pPr>
        <w:numPr>
          <w:ilvl w:val="0"/>
          <w:numId w:val="1"/>
        </w:numPr>
        <w:tabs>
          <w:tab w:val="num" w:pos="-720"/>
        </w:tabs>
        <w:ind w:left="-720" w:right="-828" w:hanging="180"/>
        <w:rPr>
          <w:sz w:val="22"/>
          <w:szCs w:val="22"/>
        </w:rPr>
      </w:pPr>
      <w:r w:rsidRPr="009C77ED">
        <w:rPr>
          <w:b/>
          <w:sz w:val="22"/>
          <w:szCs w:val="22"/>
        </w:rPr>
        <w:t>impaktní kráter Hendbury ze severní Austrálie</w:t>
      </w:r>
      <w:r w:rsidRPr="009C77ED">
        <w:rPr>
          <w:sz w:val="22"/>
          <w:szCs w:val="22"/>
        </w:rPr>
        <w:t xml:space="preserve"> je 4 000 let starý. Kráter má průměr </w:t>
      </w:r>
      <w:smartTag w:uri="urn:schemas-microsoft-com:office:smarttags" w:element="metricconverter">
        <w:smartTagPr>
          <w:attr w:name="ProductID" w:val="1,5 km"/>
        </w:smartTagPr>
        <w:r w:rsidRPr="009C77ED">
          <w:rPr>
            <w:sz w:val="22"/>
            <w:szCs w:val="22"/>
          </w:rPr>
          <w:t>157 m</w:t>
        </w:r>
      </w:smartTag>
      <w:r w:rsidRPr="009C77ED">
        <w:rPr>
          <w:sz w:val="22"/>
          <w:szCs w:val="22"/>
        </w:rPr>
        <w:t xml:space="preserve"> a je doprovázen dvojicí menších, stejně starých kráterů. </w:t>
      </w:r>
    </w:p>
    <w:p w:rsidR="00535E74" w:rsidRPr="009C77ED" w:rsidRDefault="00535E74" w:rsidP="00A71D9F">
      <w:pPr>
        <w:numPr>
          <w:ilvl w:val="0"/>
          <w:numId w:val="1"/>
        </w:numPr>
        <w:tabs>
          <w:tab w:val="num" w:pos="-720"/>
        </w:tabs>
        <w:ind w:left="-720" w:right="-828" w:hanging="180"/>
        <w:rPr>
          <w:sz w:val="22"/>
          <w:szCs w:val="22"/>
        </w:rPr>
      </w:pPr>
      <w:r w:rsidRPr="009C77ED">
        <w:rPr>
          <w:b/>
          <w:sz w:val="22"/>
          <w:szCs w:val="22"/>
        </w:rPr>
        <w:t>kráter Lonar (Indie).</w:t>
      </w:r>
      <w:r w:rsidRPr="009C77ED">
        <w:rPr>
          <w:sz w:val="22"/>
          <w:szCs w:val="22"/>
        </w:rPr>
        <w:t xml:space="preserve"> Kráter vznikl před 52 000 lety a má průměr necelé </w:t>
      </w:r>
      <w:smartTag w:uri="urn:schemas-microsoft-com:office:smarttags" w:element="metricconverter">
        <w:smartTagPr>
          <w:attr w:name="ProductID" w:val="1,5 km"/>
        </w:smartTagPr>
        <w:r w:rsidRPr="009C77ED">
          <w:rPr>
            <w:sz w:val="22"/>
            <w:szCs w:val="22"/>
          </w:rPr>
          <w:t>2 km</w:t>
        </w:r>
      </w:smartTag>
      <w:r w:rsidRPr="009C77ED">
        <w:rPr>
          <w:sz w:val="22"/>
          <w:szCs w:val="22"/>
        </w:rPr>
        <w:t xml:space="preserve">. Dno kráteru je zalito vodou, která zde vytváří romantické jezero </w:t>
      </w:r>
    </w:p>
    <w:p w:rsidR="00535E74" w:rsidRPr="009C77ED" w:rsidRDefault="00535E74" w:rsidP="00A71D9F">
      <w:pPr>
        <w:numPr>
          <w:ilvl w:val="0"/>
          <w:numId w:val="1"/>
        </w:numPr>
        <w:tabs>
          <w:tab w:val="num" w:pos="-720"/>
        </w:tabs>
        <w:ind w:left="-720" w:right="-828" w:hanging="180"/>
        <w:rPr>
          <w:sz w:val="22"/>
          <w:szCs w:val="22"/>
        </w:rPr>
      </w:pPr>
      <w:r w:rsidRPr="009C77ED">
        <w:rPr>
          <w:b/>
          <w:sz w:val="22"/>
          <w:szCs w:val="22"/>
        </w:rPr>
        <w:t>kráter Monturaqui v Chile</w:t>
      </w:r>
      <w:r w:rsidRPr="009C77ED">
        <w:rPr>
          <w:sz w:val="22"/>
          <w:szCs w:val="22"/>
        </w:rPr>
        <w:t xml:space="preserve">. Kráter vznikl dopadem velkého meteoroidu před jedním milionem let a má průměr </w:t>
      </w:r>
      <w:smartTag w:uri="urn:schemas-microsoft-com:office:smarttags" w:element="metricconverter">
        <w:smartTagPr>
          <w:attr w:name="ProductID" w:val="1,5 km"/>
        </w:smartTagPr>
        <w:r w:rsidRPr="009C77ED">
          <w:rPr>
            <w:sz w:val="22"/>
            <w:szCs w:val="22"/>
          </w:rPr>
          <w:t>460 m</w:t>
        </w:r>
      </w:smartTag>
      <w:r w:rsidRPr="009C77ED">
        <w:rPr>
          <w:sz w:val="22"/>
          <w:szCs w:val="22"/>
        </w:rPr>
        <w:t xml:space="preserve"> </w:t>
      </w:r>
    </w:p>
    <w:p w:rsidR="00535E74" w:rsidRPr="009C77ED" w:rsidRDefault="00535E74" w:rsidP="00A71D9F">
      <w:pPr>
        <w:numPr>
          <w:ilvl w:val="0"/>
          <w:numId w:val="1"/>
        </w:numPr>
        <w:tabs>
          <w:tab w:val="num" w:pos="-720"/>
        </w:tabs>
        <w:ind w:left="-720" w:right="-828" w:hanging="180"/>
        <w:rPr>
          <w:sz w:val="22"/>
          <w:szCs w:val="22"/>
        </w:rPr>
      </w:pPr>
      <w:r w:rsidRPr="009C77ED">
        <w:rPr>
          <w:b/>
          <w:sz w:val="22"/>
          <w:szCs w:val="22"/>
        </w:rPr>
        <w:t>známý Barringerův meteorický kráter v Arizoně</w:t>
      </w:r>
      <w:r w:rsidRPr="009C77ED">
        <w:rPr>
          <w:sz w:val="22"/>
          <w:szCs w:val="22"/>
        </w:rPr>
        <w:t xml:space="preserve"> je jedním z nejzachovalejších impaktních kráterů na Zemi. Má průměr téměř </w:t>
      </w:r>
      <w:smartTag w:uri="urn:schemas-microsoft-com:office:smarttags" w:element="metricconverter">
        <w:smartTagPr>
          <w:attr w:name="ProductID" w:val="1,5 km"/>
        </w:smartTagPr>
        <w:r w:rsidRPr="009C77ED">
          <w:rPr>
            <w:sz w:val="22"/>
            <w:szCs w:val="22"/>
          </w:rPr>
          <w:t>1,5 km</w:t>
        </w:r>
      </w:smartTag>
      <w:r w:rsidRPr="009C77ED">
        <w:rPr>
          <w:sz w:val="22"/>
          <w:szCs w:val="22"/>
        </w:rPr>
        <w:t xml:space="preserve"> a vznikl před 50 000 lety dopadem velkého železného meteoritu. Jeho malé zbytky je možné na stěnách kráteru najít dodnes.</w:t>
      </w:r>
    </w:p>
    <w:p w:rsidR="00535E74" w:rsidRPr="009C77ED" w:rsidRDefault="00535E74" w:rsidP="00A71D9F">
      <w:pPr>
        <w:ind w:left="-900" w:right="-648"/>
        <w:rPr>
          <w:sz w:val="22"/>
          <w:szCs w:val="22"/>
        </w:rPr>
      </w:pPr>
    </w:p>
    <w:p w:rsidR="00535E74" w:rsidRPr="009C77ED" w:rsidRDefault="00535E74" w:rsidP="00A71D9F">
      <w:pPr>
        <w:ind w:left="-900" w:right="-648"/>
        <w:rPr>
          <w:b/>
          <w:sz w:val="22"/>
          <w:szCs w:val="22"/>
        </w:rPr>
      </w:pPr>
      <w:r w:rsidRPr="009C77ED">
        <w:rPr>
          <w:b/>
          <w:sz w:val="22"/>
          <w:szCs w:val="22"/>
        </w:rPr>
        <w:t>Vývoj krajiny – geomorfologický cyklus</w:t>
      </w:r>
    </w:p>
    <w:p w:rsidR="00535E74" w:rsidRPr="009C77ED" w:rsidRDefault="00535E74" w:rsidP="00162C75">
      <w:pPr>
        <w:numPr>
          <w:ilvl w:val="0"/>
          <w:numId w:val="1"/>
        </w:numPr>
        <w:tabs>
          <w:tab w:val="num" w:pos="-720"/>
        </w:tabs>
        <w:ind w:left="-720" w:right="-828" w:hanging="180"/>
        <w:rPr>
          <w:b/>
          <w:sz w:val="22"/>
          <w:szCs w:val="22"/>
        </w:rPr>
      </w:pPr>
      <w:r w:rsidRPr="009C77ED">
        <w:rPr>
          <w:sz w:val="22"/>
          <w:szCs w:val="22"/>
        </w:rPr>
        <w:t xml:space="preserve"> geomorfologický cyklus popisuje vývoj krajiny v čase</w:t>
      </w:r>
    </w:p>
    <w:p w:rsidR="00535E74" w:rsidRPr="009C77ED" w:rsidRDefault="00535E74" w:rsidP="00A71D9F">
      <w:pPr>
        <w:numPr>
          <w:ilvl w:val="0"/>
          <w:numId w:val="1"/>
        </w:numPr>
        <w:tabs>
          <w:tab w:val="num" w:pos="-720"/>
        </w:tabs>
        <w:ind w:left="-720" w:right="-828" w:hanging="180"/>
        <w:rPr>
          <w:sz w:val="22"/>
          <w:szCs w:val="22"/>
        </w:rPr>
      </w:pPr>
      <w:r w:rsidRPr="009C77ED">
        <w:rPr>
          <w:sz w:val="22"/>
          <w:szCs w:val="22"/>
        </w:rPr>
        <w:t xml:space="preserve">lze rozlišit tři hlavní období. </w:t>
      </w:r>
      <w:r w:rsidRPr="009C77ED">
        <w:rPr>
          <w:b/>
          <w:sz w:val="22"/>
          <w:szCs w:val="22"/>
        </w:rPr>
        <w:t>Období mladosti</w:t>
      </w:r>
      <w:r w:rsidRPr="009C77ED">
        <w:rPr>
          <w:sz w:val="22"/>
          <w:szCs w:val="22"/>
        </w:rPr>
        <w:t xml:space="preserve">, kdy jsou velké výškové rozdíly, příkré tvary. </w:t>
      </w:r>
      <w:r w:rsidRPr="009C77ED">
        <w:rPr>
          <w:b/>
          <w:sz w:val="22"/>
          <w:szCs w:val="22"/>
        </w:rPr>
        <w:t>Období zralosti</w:t>
      </w:r>
      <w:r w:rsidRPr="009C77ED">
        <w:rPr>
          <w:sz w:val="22"/>
          <w:szCs w:val="22"/>
        </w:rPr>
        <w:t xml:space="preserve">, kdy jsou tvary zaoblené a výškové rozdíly malé. </w:t>
      </w:r>
      <w:r w:rsidRPr="009C77ED">
        <w:rPr>
          <w:b/>
          <w:sz w:val="22"/>
          <w:szCs w:val="22"/>
        </w:rPr>
        <w:t>Období staroby</w:t>
      </w:r>
      <w:r w:rsidRPr="009C77ED">
        <w:rPr>
          <w:sz w:val="22"/>
          <w:szCs w:val="22"/>
        </w:rPr>
        <w:t>, zemský povrch je zarovnaný, nepatrně zvlněný.</w:t>
      </w:r>
    </w:p>
    <w:p w:rsidR="00535E74" w:rsidRPr="009C77ED" w:rsidRDefault="00535E74" w:rsidP="00CB11BA">
      <w:pPr>
        <w:numPr>
          <w:ilvl w:val="0"/>
          <w:numId w:val="1"/>
        </w:numPr>
        <w:tabs>
          <w:tab w:val="num" w:pos="-720"/>
        </w:tabs>
        <w:ind w:left="-720" w:right="-828" w:hanging="180"/>
        <w:rPr>
          <w:sz w:val="22"/>
          <w:szCs w:val="22"/>
        </w:rPr>
      </w:pPr>
      <w:r w:rsidRPr="009C77ED">
        <w:rPr>
          <w:sz w:val="22"/>
          <w:szCs w:val="22"/>
        </w:rPr>
        <w:t>celý cyklus se většinou opakuje</w:t>
      </w:r>
    </w:p>
    <w:sectPr w:rsidR="00535E74" w:rsidRPr="009C77ED" w:rsidSect="00162C75">
      <w:pgSz w:w="11906" w:h="16838"/>
      <w:pgMar w:top="284"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F62B9"/>
    <w:multiLevelType w:val="multilevel"/>
    <w:tmpl w:val="91F4B3BE"/>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540"/>
        </w:tabs>
        <w:ind w:left="5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44842DC0"/>
    <w:multiLevelType w:val="hybridMultilevel"/>
    <w:tmpl w:val="91F4B3BE"/>
    <w:lvl w:ilvl="0" w:tplc="133C2168">
      <w:start w:val="1"/>
      <w:numFmt w:val="bullet"/>
      <w:lvlText w:val=""/>
      <w:lvlJc w:val="left"/>
      <w:pPr>
        <w:tabs>
          <w:tab w:val="num" w:pos="-1080"/>
        </w:tabs>
        <w:ind w:left="-1080" w:hanging="360"/>
      </w:pPr>
      <w:rPr>
        <w:rFonts w:ascii="Symbol" w:hAnsi="Symbol" w:hint="default"/>
      </w:rPr>
    </w:lvl>
    <w:lvl w:ilvl="1" w:tplc="B614CEC4">
      <w:start w:val="1"/>
      <w:numFmt w:val="decimal"/>
      <w:lvlText w:val="%2)"/>
      <w:lvlJc w:val="left"/>
      <w:pPr>
        <w:tabs>
          <w:tab w:val="num" w:pos="540"/>
        </w:tabs>
        <w:ind w:left="5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 w15:restartNumberingAfterBreak="0">
    <w:nsid w:val="6EEE770C"/>
    <w:multiLevelType w:val="hybridMultilevel"/>
    <w:tmpl w:val="9F724C48"/>
    <w:lvl w:ilvl="0" w:tplc="04050005">
      <w:start w:val="1"/>
      <w:numFmt w:val="bullet"/>
      <w:lvlText w:val=""/>
      <w:lvlJc w:val="left"/>
      <w:pPr>
        <w:tabs>
          <w:tab w:val="num" w:pos="-180"/>
        </w:tabs>
        <w:ind w:left="-18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1D9F"/>
    <w:rsid w:val="000261B8"/>
    <w:rsid w:val="00105DF7"/>
    <w:rsid w:val="001479CA"/>
    <w:rsid w:val="00162C75"/>
    <w:rsid w:val="00192A1C"/>
    <w:rsid w:val="00202ED9"/>
    <w:rsid w:val="0023641C"/>
    <w:rsid w:val="002D427F"/>
    <w:rsid w:val="002E7320"/>
    <w:rsid w:val="00312688"/>
    <w:rsid w:val="00360EAC"/>
    <w:rsid w:val="003E74C0"/>
    <w:rsid w:val="00472055"/>
    <w:rsid w:val="005065B1"/>
    <w:rsid w:val="005325AD"/>
    <w:rsid w:val="00535E74"/>
    <w:rsid w:val="00552260"/>
    <w:rsid w:val="00564C60"/>
    <w:rsid w:val="0058574E"/>
    <w:rsid w:val="005B46B2"/>
    <w:rsid w:val="00616E43"/>
    <w:rsid w:val="006C2516"/>
    <w:rsid w:val="007A6F42"/>
    <w:rsid w:val="007E59A0"/>
    <w:rsid w:val="007F5BA1"/>
    <w:rsid w:val="00891822"/>
    <w:rsid w:val="008C1C58"/>
    <w:rsid w:val="00921BEB"/>
    <w:rsid w:val="00962827"/>
    <w:rsid w:val="009C77ED"/>
    <w:rsid w:val="00A71D9F"/>
    <w:rsid w:val="00AB77A6"/>
    <w:rsid w:val="00B14568"/>
    <w:rsid w:val="00BA553B"/>
    <w:rsid w:val="00BB24B5"/>
    <w:rsid w:val="00CB11BA"/>
    <w:rsid w:val="00FE76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5:docId w15:val="{0AA61462-7A85-4C48-BC4E-EF4C6F765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71D9F"/>
    <w:rPr>
      <w:rFonts w:ascii="Times New Roman" w:eastAsia="Times New Roman" w:hAnsi="Times New Roman"/>
      <w:sz w:val="24"/>
      <w:szCs w:val="24"/>
    </w:rPr>
  </w:style>
  <w:style w:type="paragraph" w:styleId="Nadpis1">
    <w:name w:val="heading 1"/>
    <w:basedOn w:val="Normln"/>
    <w:next w:val="Normln"/>
    <w:link w:val="Nadpis1Char"/>
    <w:uiPriority w:val="99"/>
    <w:qFormat/>
    <w:rsid w:val="00A71D9F"/>
    <w:pPr>
      <w:keepNext/>
      <w:ind w:left="-900" w:right="-648"/>
      <w:outlineLvl w:val="0"/>
    </w:pPr>
    <w:rPr>
      <w:b/>
      <w:bCs/>
    </w:rPr>
  </w:style>
  <w:style w:type="paragraph" w:styleId="Nadpis2">
    <w:name w:val="heading 2"/>
    <w:basedOn w:val="Normln"/>
    <w:next w:val="Normln"/>
    <w:link w:val="Nadpis2Char"/>
    <w:uiPriority w:val="99"/>
    <w:qFormat/>
    <w:rsid w:val="00A71D9F"/>
    <w:pPr>
      <w:keepNext/>
      <w:jc w:val="both"/>
      <w:outlineLvl w:val="1"/>
    </w:pPr>
    <w:rPr>
      <w:b/>
      <w:bCs/>
      <w:u w:val="single"/>
    </w:rPr>
  </w:style>
  <w:style w:type="paragraph" w:styleId="Nadpis6">
    <w:name w:val="heading 6"/>
    <w:basedOn w:val="Normln"/>
    <w:next w:val="Normln"/>
    <w:link w:val="Nadpis6Char"/>
    <w:uiPriority w:val="99"/>
    <w:qFormat/>
    <w:rsid w:val="00A71D9F"/>
    <w:pPr>
      <w:keepNext/>
      <w:ind w:left="-900" w:right="-157"/>
      <w:outlineLvl w:val="5"/>
    </w:pPr>
    <w:rPr>
      <w:b/>
      <w:bCs/>
      <w:szCs w:val="22"/>
    </w:rPr>
  </w:style>
  <w:style w:type="paragraph" w:styleId="Nadpis7">
    <w:name w:val="heading 7"/>
    <w:basedOn w:val="Normln"/>
    <w:next w:val="Normln"/>
    <w:link w:val="Nadpis7Char"/>
    <w:uiPriority w:val="99"/>
    <w:qFormat/>
    <w:rsid w:val="00A71D9F"/>
    <w:pPr>
      <w:keepNext/>
      <w:ind w:left="-900" w:right="-828"/>
      <w:outlineLvl w:val="6"/>
    </w:pPr>
    <w:rPr>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A71D9F"/>
    <w:rPr>
      <w:rFonts w:ascii="Times New Roman" w:hAnsi="Times New Roman" w:cs="Times New Roman"/>
      <w:b/>
      <w:bCs/>
      <w:sz w:val="24"/>
      <w:szCs w:val="24"/>
      <w:lang w:eastAsia="cs-CZ"/>
    </w:rPr>
  </w:style>
  <w:style w:type="character" w:customStyle="1" w:styleId="Nadpis2Char">
    <w:name w:val="Nadpis 2 Char"/>
    <w:basedOn w:val="Standardnpsmoodstavce"/>
    <w:link w:val="Nadpis2"/>
    <w:uiPriority w:val="99"/>
    <w:semiHidden/>
    <w:locked/>
    <w:rsid w:val="00A71D9F"/>
    <w:rPr>
      <w:rFonts w:ascii="Times New Roman" w:hAnsi="Times New Roman" w:cs="Times New Roman"/>
      <w:b/>
      <w:bCs/>
      <w:sz w:val="24"/>
      <w:szCs w:val="24"/>
      <w:u w:val="single"/>
      <w:lang w:eastAsia="cs-CZ"/>
    </w:rPr>
  </w:style>
  <w:style w:type="character" w:customStyle="1" w:styleId="Nadpis6Char">
    <w:name w:val="Nadpis 6 Char"/>
    <w:basedOn w:val="Standardnpsmoodstavce"/>
    <w:link w:val="Nadpis6"/>
    <w:uiPriority w:val="99"/>
    <w:semiHidden/>
    <w:locked/>
    <w:rsid w:val="00A71D9F"/>
    <w:rPr>
      <w:rFonts w:ascii="Times New Roman" w:hAnsi="Times New Roman" w:cs="Times New Roman"/>
      <w:b/>
      <w:bCs/>
      <w:sz w:val="24"/>
      <w:lang w:eastAsia="cs-CZ"/>
    </w:rPr>
  </w:style>
  <w:style w:type="character" w:customStyle="1" w:styleId="Nadpis7Char">
    <w:name w:val="Nadpis 7 Char"/>
    <w:basedOn w:val="Standardnpsmoodstavce"/>
    <w:link w:val="Nadpis7"/>
    <w:uiPriority w:val="99"/>
    <w:semiHidden/>
    <w:locked/>
    <w:rsid w:val="00A71D9F"/>
    <w:rPr>
      <w:rFonts w:ascii="Times New Roman" w:hAnsi="Times New Roman" w:cs="Times New Roman"/>
      <w:b/>
      <w:bCs/>
      <w:sz w:val="24"/>
      <w:szCs w:val="24"/>
      <w:lang w:eastAsia="cs-CZ"/>
    </w:rPr>
  </w:style>
  <w:style w:type="paragraph" w:customStyle="1" w:styleId="Default">
    <w:name w:val="Default"/>
    <w:uiPriority w:val="99"/>
    <w:rsid w:val="00A71D9F"/>
    <w:pPr>
      <w:autoSpaceDE w:val="0"/>
      <w:autoSpaceDN w:val="0"/>
      <w:adjustRightInd w:val="0"/>
    </w:pPr>
    <w:rPr>
      <w:rFonts w:ascii="Times New Roman" w:eastAsia="Times New Roman" w:hAnsi="Times New Roman"/>
      <w:color w:val="000000"/>
      <w:sz w:val="24"/>
      <w:szCs w:val="24"/>
    </w:rPr>
  </w:style>
  <w:style w:type="paragraph" w:styleId="Zkladntextodsazen2">
    <w:name w:val="Body Text Indent 2"/>
    <w:basedOn w:val="Default"/>
    <w:next w:val="Default"/>
    <w:link w:val="Zkladntextodsazen2Char"/>
    <w:uiPriority w:val="99"/>
    <w:semiHidden/>
    <w:rsid w:val="00A71D9F"/>
    <w:rPr>
      <w:color w:val="auto"/>
      <w:sz w:val="20"/>
    </w:rPr>
  </w:style>
  <w:style w:type="character" w:customStyle="1" w:styleId="Zkladntextodsazen2Char">
    <w:name w:val="Základní text odsazený 2 Char"/>
    <w:basedOn w:val="Standardnpsmoodstavce"/>
    <w:link w:val="Zkladntextodsazen2"/>
    <w:uiPriority w:val="99"/>
    <w:semiHidden/>
    <w:locked/>
    <w:rsid w:val="00A71D9F"/>
    <w:rPr>
      <w:rFonts w:ascii="Times New Roman" w:hAnsi="Times New Roman" w:cs="Times New Roman"/>
      <w:sz w:val="24"/>
      <w:szCs w:val="24"/>
      <w:lang w:eastAsia="cs-CZ"/>
    </w:rPr>
  </w:style>
  <w:style w:type="paragraph" w:styleId="Zkladntext">
    <w:name w:val="Body Text"/>
    <w:basedOn w:val="Default"/>
    <w:next w:val="Default"/>
    <w:link w:val="ZkladntextChar"/>
    <w:uiPriority w:val="99"/>
    <w:semiHidden/>
    <w:rsid w:val="00A71D9F"/>
    <w:rPr>
      <w:color w:val="auto"/>
      <w:sz w:val="20"/>
    </w:rPr>
  </w:style>
  <w:style w:type="character" w:customStyle="1" w:styleId="ZkladntextChar">
    <w:name w:val="Základní text Char"/>
    <w:basedOn w:val="Standardnpsmoodstavce"/>
    <w:link w:val="Zkladntext"/>
    <w:uiPriority w:val="99"/>
    <w:semiHidden/>
    <w:locked/>
    <w:rsid w:val="00A71D9F"/>
    <w:rPr>
      <w:rFonts w:ascii="Times New Roman" w:hAnsi="Times New Roman" w:cs="Times New Roman"/>
      <w:sz w:val="24"/>
      <w:szCs w:val="24"/>
      <w:lang w:eastAsia="cs-CZ"/>
    </w:rPr>
  </w:style>
  <w:style w:type="table" w:styleId="Mkatabulky">
    <w:name w:val="Table Grid"/>
    <w:basedOn w:val="Normlntabulka"/>
    <w:uiPriority w:val="99"/>
    <w:rsid w:val="00A71D9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72712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3</Pages>
  <Words>971</Words>
  <Characters>5735</Characters>
  <Application>Microsoft Office Word</Application>
  <DocSecurity>0</DocSecurity>
  <Lines>47</Lines>
  <Paragraphs>13</Paragraphs>
  <ScaleCrop>false</ScaleCrop>
  <Company/>
  <LinksUpToDate>false</LinksUpToDate>
  <CharactersWithSpaces>6693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necesana</dc:creator>
  <cp:keywords/>
  <dc:description/>
  <cp:lastModifiedBy>Vít Janda</cp:lastModifiedBy>
  <cp:revision>25</cp:revision>
  <dcterms:created xsi:type="dcterms:W3CDTF">2011-01-05T09:57:00Z</dcterms:created>
  <dcterms:modified xsi:type="dcterms:W3CDTF">2015-06-25T12:05:00Z</dcterms:modified>
</cp:coreProperties>
</file>